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8" w:rsidRDefault="003D1D4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534EC4" wp14:editId="04018DD9">
            <wp:simplePos x="0" y="0"/>
            <wp:positionH relativeFrom="column">
              <wp:posOffset>1371600</wp:posOffset>
            </wp:positionH>
            <wp:positionV relativeFrom="paragraph">
              <wp:posOffset>-1883410</wp:posOffset>
            </wp:positionV>
            <wp:extent cx="6703060" cy="9434195"/>
            <wp:effectExtent l="6032" t="0" r="8573" b="8572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3060" cy="94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8DE" w:rsidRDefault="000368DE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3AF" w:rsidRPr="000153AF" w:rsidRDefault="000153AF" w:rsidP="00015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3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5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53A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Сводные данные по бюджету времени (в неделях)</w:t>
      </w:r>
    </w:p>
    <w:p w:rsidR="000153AF" w:rsidRPr="000153AF" w:rsidRDefault="000153AF" w:rsidP="00015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078"/>
        <w:gridCol w:w="1578"/>
        <w:gridCol w:w="2588"/>
        <w:gridCol w:w="2276"/>
        <w:gridCol w:w="2388"/>
        <w:gridCol w:w="1559"/>
        <w:gridCol w:w="989"/>
      </w:tblGrid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Курсы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Теоретическое</w:t>
            </w:r>
          </w:p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Каникулы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6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F73E2" w:rsidRPr="000153AF" w:rsidTr="005F73E2">
        <w:tc>
          <w:tcPr>
            <w:tcW w:w="1104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07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1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88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6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5F73E2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50" w:type="dxa"/>
            <w:vAlign w:val="center"/>
          </w:tcPr>
          <w:p w:rsidR="005F73E2" w:rsidRPr="000153AF" w:rsidRDefault="005F73E2" w:rsidP="00015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</w:p>
    <w:p w:rsidR="003D1D42" w:rsidRDefault="003D1D42">
      <w:pPr>
        <w:rPr>
          <w:rFonts w:ascii="Times New Roman" w:hAnsi="Times New Roman" w:cs="Times New Roman"/>
          <w:sz w:val="24"/>
          <w:szCs w:val="24"/>
        </w:rPr>
      </w:pPr>
    </w:p>
    <w:p w:rsidR="003D1D42" w:rsidRDefault="003D1D42">
      <w:pPr>
        <w:rPr>
          <w:rFonts w:ascii="Times New Roman" w:hAnsi="Times New Roman" w:cs="Times New Roman"/>
          <w:sz w:val="24"/>
          <w:szCs w:val="24"/>
        </w:rPr>
      </w:pPr>
    </w:p>
    <w:p w:rsidR="003D1D42" w:rsidRDefault="003D1D42">
      <w:pPr>
        <w:rPr>
          <w:rFonts w:ascii="Times New Roman" w:hAnsi="Times New Roman" w:cs="Times New Roman"/>
          <w:sz w:val="24"/>
          <w:szCs w:val="24"/>
        </w:rPr>
      </w:pPr>
    </w:p>
    <w:p w:rsidR="000368DE" w:rsidRDefault="000368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218" w:rsidRPr="000368DE" w:rsidRDefault="000368DE">
      <w:pPr>
        <w:rPr>
          <w:rFonts w:ascii="Times New Roman" w:hAnsi="Times New Roman" w:cs="Times New Roman"/>
          <w:b/>
          <w:sz w:val="28"/>
          <w:szCs w:val="28"/>
        </w:rPr>
      </w:pPr>
      <w:r w:rsidRPr="000368DE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Style w:val="a8"/>
        <w:tblW w:w="15686" w:type="dxa"/>
        <w:tblInd w:w="-176" w:type="dxa"/>
        <w:tblLook w:val="04A0" w:firstRow="1" w:lastRow="0" w:firstColumn="1" w:lastColumn="0" w:noHBand="0" w:noVBand="1"/>
      </w:tblPr>
      <w:tblGrid>
        <w:gridCol w:w="1354"/>
        <w:gridCol w:w="2952"/>
        <w:gridCol w:w="743"/>
        <w:gridCol w:w="808"/>
        <w:gridCol w:w="1224"/>
        <w:gridCol w:w="925"/>
        <w:gridCol w:w="657"/>
        <w:gridCol w:w="623"/>
        <w:gridCol w:w="576"/>
        <w:gridCol w:w="576"/>
        <w:gridCol w:w="456"/>
        <w:gridCol w:w="808"/>
        <w:gridCol w:w="576"/>
        <w:gridCol w:w="576"/>
        <w:gridCol w:w="416"/>
        <w:gridCol w:w="576"/>
        <w:gridCol w:w="576"/>
        <w:gridCol w:w="456"/>
        <w:gridCol w:w="808"/>
      </w:tblGrid>
      <w:tr w:rsidR="006B01F9" w:rsidTr="001914A4">
        <w:tc>
          <w:tcPr>
            <w:tcW w:w="1354" w:type="dxa"/>
            <w:vMerge w:val="restart"/>
            <w:textDirection w:val="btLr"/>
          </w:tcPr>
          <w:p w:rsidR="00C61527" w:rsidRPr="00C61527" w:rsidRDefault="00C61527" w:rsidP="00C6152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52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 модулей</w:t>
            </w:r>
          </w:p>
        </w:tc>
        <w:tc>
          <w:tcPr>
            <w:tcW w:w="743" w:type="dxa"/>
            <w:vMerge w:val="restart"/>
            <w:textDirection w:val="btLr"/>
          </w:tcPr>
          <w:p w:rsidR="00C61527" w:rsidRPr="00C61527" w:rsidRDefault="00C61527" w:rsidP="007D721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957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Количество часов, из них</w:t>
            </w:r>
          </w:p>
        </w:tc>
        <w:tc>
          <w:tcPr>
            <w:tcW w:w="3696" w:type="dxa"/>
            <w:gridSpan w:val="6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3984" w:type="dxa"/>
            <w:gridSpan w:val="7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8141F5" w:rsidTr="006A0028">
        <w:tc>
          <w:tcPr>
            <w:tcW w:w="1354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4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25" w:type="dxa"/>
            <w:vMerge w:val="restart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280" w:type="dxa"/>
            <w:gridSpan w:val="2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  <w:shd w:val="clear" w:color="auto" w:fill="FFFF00"/>
          </w:tcPr>
          <w:p w:rsidR="00C61527" w:rsidRP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Всего за 1 курс</w:t>
            </w:r>
          </w:p>
        </w:tc>
        <w:tc>
          <w:tcPr>
            <w:tcW w:w="156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608" w:type="dxa"/>
            <w:gridSpan w:val="3"/>
          </w:tcPr>
          <w:p w:rsidR="00C61527" w:rsidRPr="00C61527" w:rsidRDefault="00C61527" w:rsidP="007D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527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808" w:type="dxa"/>
            <w:vMerge w:val="restart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курс</w:t>
            </w:r>
          </w:p>
        </w:tc>
      </w:tr>
      <w:tr w:rsidR="006B01F9" w:rsidTr="003D1D42">
        <w:tc>
          <w:tcPr>
            <w:tcW w:w="135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Merge/>
            <w:shd w:val="clear" w:color="auto" w:fill="FFFF00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Merge/>
          </w:tcPr>
          <w:p w:rsidR="00C61527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3D1D42">
        <w:tc>
          <w:tcPr>
            <w:tcW w:w="135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" w:type="dxa"/>
            <w:shd w:val="clear" w:color="auto" w:fill="FFFF00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" w:type="dxa"/>
          </w:tcPr>
          <w:p w:rsidR="007D7218" w:rsidRPr="00C61527" w:rsidRDefault="00C61527" w:rsidP="00C61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5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B01F9" w:rsidTr="00E61E20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ОДБ</w:t>
            </w:r>
            <w:r w:rsidR="0011157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952" w:type="dxa"/>
          </w:tcPr>
          <w:p w:rsidR="007D7218" w:rsidRPr="00C544CB" w:rsidRDefault="008E2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743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661C85" w:rsidRDefault="00860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224" w:type="dxa"/>
          </w:tcPr>
          <w:p w:rsidR="007D7218" w:rsidRPr="00661C85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25" w:type="dxa"/>
          </w:tcPr>
          <w:p w:rsidR="007D7218" w:rsidRPr="00661C85" w:rsidRDefault="006429D6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941A63" w:rsidP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E61E20" w:rsidP="00BE3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7D7218" w:rsidRPr="00661C8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76" w:type="dxa"/>
          </w:tcPr>
          <w:p w:rsidR="007D7218" w:rsidRPr="00661C8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ОБД.01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5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Pr="00661C85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ОБД.02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1C85">
              <w:rPr>
                <w:rFonts w:ascii="Times New Roman" w:hAnsi="Times New Roman" w:cs="Times New Roman"/>
                <w:sz w:val="20"/>
                <w:szCs w:val="20"/>
              </w:rPr>
              <w:t>-/ДЗ</w:t>
            </w:r>
          </w:p>
        </w:tc>
        <w:tc>
          <w:tcPr>
            <w:tcW w:w="808" w:type="dxa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7D7218" w:rsidRPr="00661C85" w:rsidRDefault="00111570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00A4" w:rsidRPr="00661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ОБД.03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(адаптивная)</w:t>
            </w:r>
          </w:p>
        </w:tc>
        <w:tc>
          <w:tcPr>
            <w:tcW w:w="743" w:type="dxa"/>
          </w:tcPr>
          <w:p w:rsidR="007D7218" w:rsidRPr="00661C85" w:rsidRDefault="00AA6019" w:rsidP="000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0A205B" w:rsidRPr="0066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D72DDF" w:rsidP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7D7218" w:rsidRPr="00661C85" w:rsidRDefault="00F000A4" w:rsidP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F0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6" w:type="dxa"/>
          </w:tcPr>
          <w:p w:rsidR="007D7218" w:rsidRPr="00661C85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DDF" w:rsidRPr="00661C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D7218" w:rsidRPr="00661C85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 w:rsidP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ОБД.04</w:t>
            </w:r>
          </w:p>
        </w:tc>
        <w:tc>
          <w:tcPr>
            <w:tcW w:w="2952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7D7218" w:rsidRPr="00661C85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7D7218" w:rsidRPr="00661C85" w:rsidRDefault="00D72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C5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708ED" w:rsidRDefault="007D72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01F9" w:rsidTr="00E61E20">
        <w:tc>
          <w:tcPr>
            <w:tcW w:w="1354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952" w:type="dxa"/>
          </w:tcPr>
          <w:p w:rsidR="007D7218" w:rsidRPr="00C544CB" w:rsidRDefault="00C61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CB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743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D7218" w:rsidRPr="006429D6" w:rsidRDefault="0086025D" w:rsidP="00E61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1E20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24" w:type="dxa"/>
          </w:tcPr>
          <w:p w:rsidR="007D72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925" w:type="dxa"/>
          </w:tcPr>
          <w:p w:rsidR="007D72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941A63" w:rsidP="0023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941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708ED" w:rsidRDefault="007D72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708ED" w:rsidRDefault="006A7835" w:rsidP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9014D"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D7218" w:rsidRPr="00F12D35" w:rsidRDefault="00F12D35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7D7218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7D7218" w:rsidRPr="00F12D3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7D7218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7D7218" w:rsidRPr="00F12D35" w:rsidRDefault="007D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952" w:type="dxa"/>
          </w:tcPr>
          <w:p w:rsidR="007D7218" w:rsidRDefault="00C61527" w:rsidP="00D3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3139B">
              <w:rPr>
                <w:rFonts w:ascii="Times New Roman" w:hAnsi="Times New Roman" w:cs="Times New Roman"/>
                <w:sz w:val="24"/>
                <w:szCs w:val="24"/>
              </w:rPr>
              <w:t>физиологии питания, микробиологии, гигиены и санитарии</w:t>
            </w:r>
          </w:p>
        </w:tc>
        <w:tc>
          <w:tcPr>
            <w:tcW w:w="743" w:type="dxa"/>
          </w:tcPr>
          <w:p w:rsidR="007D7218" w:rsidRPr="00661C85" w:rsidRDefault="000A205B" w:rsidP="008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AA6019"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D3139B" w:rsidP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5833" w:rsidRPr="0066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B01F9" w:rsidTr="00E61E20">
        <w:tc>
          <w:tcPr>
            <w:tcW w:w="1354" w:type="dxa"/>
          </w:tcPr>
          <w:p w:rsidR="007D7218" w:rsidRDefault="00C6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952" w:type="dxa"/>
          </w:tcPr>
          <w:p w:rsidR="007D7218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санитарии и гигиены в пищевой промышленности</w:t>
            </w:r>
          </w:p>
        </w:tc>
        <w:tc>
          <w:tcPr>
            <w:tcW w:w="743" w:type="dxa"/>
          </w:tcPr>
          <w:p w:rsidR="007D7218" w:rsidRPr="00661C85" w:rsidRDefault="00AA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7D7218" w:rsidRPr="00661C85" w:rsidRDefault="00B4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4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5" w:type="dxa"/>
          </w:tcPr>
          <w:p w:rsidR="007D7218" w:rsidRPr="00661C85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7D7218" w:rsidRPr="006429D6" w:rsidRDefault="001914A4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7D7218" w:rsidRPr="006429D6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7D7218" w:rsidRPr="00661C85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7D7218" w:rsidRPr="00661C85" w:rsidRDefault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C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7D7218" w:rsidRPr="006429D6" w:rsidRDefault="007D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5D" w:rsidTr="00E61E20">
        <w:tc>
          <w:tcPr>
            <w:tcW w:w="1354" w:type="dxa"/>
          </w:tcPr>
          <w:p w:rsidR="0086025D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952" w:type="dxa"/>
          </w:tcPr>
          <w:p w:rsidR="0086025D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  <w:r w:rsidR="00846F7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рабочего места</w:t>
            </w:r>
          </w:p>
        </w:tc>
        <w:tc>
          <w:tcPr>
            <w:tcW w:w="743" w:type="dxa"/>
          </w:tcPr>
          <w:p w:rsidR="0086025D" w:rsidRPr="00661C85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86025D" w:rsidRPr="00661C85" w:rsidRDefault="0084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4" w:type="dxa"/>
          </w:tcPr>
          <w:p w:rsidR="0086025D" w:rsidRPr="00661C85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86025D" w:rsidRPr="00661C85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86025D" w:rsidRPr="006429D6" w:rsidRDefault="0086025D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86025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86025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86025D" w:rsidRPr="00661C85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86025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025D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86025D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6025D" w:rsidRPr="006429D6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86025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F9A" w:rsidTr="00E61E20">
        <w:tc>
          <w:tcPr>
            <w:tcW w:w="1354" w:type="dxa"/>
          </w:tcPr>
          <w:p w:rsidR="00F96F9A" w:rsidRPr="006A0028" w:rsidRDefault="00F96F9A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96F9A" w:rsidRPr="006A0028" w:rsidRDefault="0053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743" w:type="dxa"/>
          </w:tcPr>
          <w:p w:rsidR="00F96F9A" w:rsidRPr="006A0028" w:rsidRDefault="000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96F9A"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96F9A" w:rsidRPr="006A0028" w:rsidRDefault="007E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F96F9A" w:rsidRPr="006A0028" w:rsidRDefault="006A002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F96F9A" w:rsidRPr="006A0028" w:rsidRDefault="006A002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6F9A" w:rsidRPr="006429D6" w:rsidRDefault="005E2BE7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96F9A" w:rsidRPr="006429D6" w:rsidRDefault="005E2BE7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96F9A" w:rsidRPr="006708ED" w:rsidRDefault="00F96F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6F9A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96F9A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F9A" w:rsidTr="00E61E20">
        <w:tc>
          <w:tcPr>
            <w:tcW w:w="1354" w:type="dxa"/>
          </w:tcPr>
          <w:p w:rsidR="00F96F9A" w:rsidRDefault="00F96F9A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F96F9A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743" w:type="dxa"/>
          </w:tcPr>
          <w:p w:rsidR="00F96F9A" w:rsidRPr="006A0028" w:rsidRDefault="00791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28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08" w:type="dxa"/>
          </w:tcPr>
          <w:p w:rsidR="00F96F9A" w:rsidRPr="006A0028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</w:tcPr>
          <w:p w:rsidR="00F96F9A" w:rsidRPr="006A0028" w:rsidRDefault="00F96F9A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00A4" w:rsidRP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F96F9A" w:rsidRPr="006A0028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6F9A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96F9A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6F9A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96F9A" w:rsidRPr="006708ED" w:rsidRDefault="00F96F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6F9A" w:rsidRPr="006429D6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6F9A" w:rsidRPr="006429D6" w:rsidRDefault="00F9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8" w:rsidTr="00E61E20">
        <w:tc>
          <w:tcPr>
            <w:tcW w:w="1354" w:type="dxa"/>
          </w:tcPr>
          <w:p w:rsidR="00F65C18" w:rsidRDefault="00F65C18" w:rsidP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941A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F65C18" w:rsidRDefault="00F65C18" w:rsidP="001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поиска работы и трудоустройства</w:t>
            </w:r>
          </w:p>
        </w:tc>
        <w:tc>
          <w:tcPr>
            <w:tcW w:w="743" w:type="dxa"/>
          </w:tcPr>
          <w:p w:rsidR="00F65C18" w:rsidRPr="006A0028" w:rsidRDefault="000A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65C18"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4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F65C18" w:rsidRPr="006A0028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429D6" w:rsidRDefault="006429D6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F65C18" w:rsidRPr="006429D6" w:rsidRDefault="006429D6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F65C18" w:rsidRPr="006429D6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429D6" w:rsidRDefault="006429D6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429D6" w:rsidRDefault="00E6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65C18" w:rsidTr="00E61E20">
        <w:tc>
          <w:tcPr>
            <w:tcW w:w="1354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2952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43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6708ED" w:rsidRDefault="00F65C18" w:rsidP="00814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708ED" w:rsidRDefault="00F65C18" w:rsidP="008141F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65C18" w:rsidTr="00E61E20">
        <w:tc>
          <w:tcPr>
            <w:tcW w:w="1354" w:type="dxa"/>
          </w:tcPr>
          <w:p w:rsidR="00F65C18" w:rsidRPr="00D60C9A" w:rsidRDefault="00F65C18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C9A">
              <w:rPr>
                <w:rFonts w:ascii="Times New Roman" w:hAnsi="Times New Roman" w:cs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52" w:type="dxa"/>
          </w:tcPr>
          <w:p w:rsidR="00F65C18" w:rsidRPr="00D60C9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43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F65C18" w:rsidRPr="006A0028" w:rsidRDefault="00F65C18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0A4"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5" w:type="dxa"/>
          </w:tcPr>
          <w:p w:rsidR="00F65C18" w:rsidRPr="006A0028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A0028" w:rsidRDefault="00F65C18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A0028" w:rsidRDefault="00F65C18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DE2"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65C18" w:rsidTr="00E61E20">
        <w:tc>
          <w:tcPr>
            <w:tcW w:w="1354" w:type="dxa"/>
          </w:tcPr>
          <w:p w:rsidR="00F65C18" w:rsidRPr="00D60C9A" w:rsidRDefault="00F65C18" w:rsidP="0019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2952" w:type="dxa"/>
          </w:tcPr>
          <w:p w:rsidR="00F65C1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F65C18" w:rsidRPr="006A0028" w:rsidRDefault="000A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F65C18"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808" w:type="dxa"/>
          </w:tcPr>
          <w:p w:rsidR="00F65C18" w:rsidRPr="006A0028" w:rsidRDefault="00F65C18" w:rsidP="00291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F65C18" w:rsidRPr="006A0028" w:rsidRDefault="00F65C18" w:rsidP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00A4"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25" w:type="dxa"/>
          </w:tcPr>
          <w:p w:rsidR="00F65C18" w:rsidRPr="006A0028" w:rsidRDefault="00F0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A0028" w:rsidRDefault="00F65C18" w:rsidP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1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A0028" w:rsidRDefault="00F65C18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DE2"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F65C18" w:rsidTr="00E61E20">
        <w:tc>
          <w:tcPr>
            <w:tcW w:w="1354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952" w:type="dxa"/>
          </w:tcPr>
          <w:p w:rsidR="00F65C1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сырья и приготовление простых блюд из различных продуктов</w:t>
            </w:r>
          </w:p>
        </w:tc>
        <w:tc>
          <w:tcPr>
            <w:tcW w:w="743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6A0028" w:rsidRDefault="00F65C18" w:rsidP="0029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24" w:type="dxa"/>
          </w:tcPr>
          <w:p w:rsidR="00F65C18" w:rsidRPr="006A002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25" w:type="dxa"/>
          </w:tcPr>
          <w:p w:rsidR="00F65C18" w:rsidRPr="006A0028" w:rsidRDefault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A0028" w:rsidRDefault="00F65C18" w:rsidP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6" w:type="dxa"/>
          </w:tcPr>
          <w:p w:rsidR="00F65C18" w:rsidRPr="006A0028" w:rsidRDefault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C18" w:rsidRPr="006A0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A0028" w:rsidRDefault="00F65C18" w:rsidP="002F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DE2" w:rsidRPr="006A00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65C18" w:rsidTr="00E61E20">
        <w:tc>
          <w:tcPr>
            <w:tcW w:w="1354" w:type="dxa"/>
            <w:shd w:val="clear" w:color="auto" w:fill="C6D9F1" w:themeFill="text2" w:themeFillTint="33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F65C18" w:rsidRPr="006A0028" w:rsidRDefault="00F65C18" w:rsidP="008E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A0028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 w:rsidP="001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771E" w:rsidRPr="006A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 w:rsidP="004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65C18" w:rsidTr="00E61E20">
        <w:tc>
          <w:tcPr>
            <w:tcW w:w="1354" w:type="dxa"/>
            <w:shd w:val="clear" w:color="auto" w:fill="C6D9F1" w:themeFill="text2" w:themeFillTint="33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952" w:type="dxa"/>
            <w:shd w:val="clear" w:color="auto" w:fill="C6D9F1" w:themeFill="text2" w:themeFillTint="33"/>
          </w:tcPr>
          <w:p w:rsidR="00F65C18" w:rsidRPr="0058055A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5A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43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4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F65C18" w:rsidRPr="006A0028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65C18" w:rsidTr="00E61E20">
        <w:tc>
          <w:tcPr>
            <w:tcW w:w="1354" w:type="dxa"/>
          </w:tcPr>
          <w:p w:rsidR="00F65C18" w:rsidRPr="006F302C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</w:t>
            </w:r>
          </w:p>
        </w:tc>
        <w:tc>
          <w:tcPr>
            <w:tcW w:w="2952" w:type="dxa"/>
          </w:tcPr>
          <w:p w:rsidR="00F65C18" w:rsidRPr="006F302C" w:rsidRDefault="00F65C18" w:rsidP="00670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</w:t>
            </w:r>
            <w:r w:rsidR="006708E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</w:tc>
        <w:tc>
          <w:tcPr>
            <w:tcW w:w="743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65C18" w:rsidRPr="006708ED" w:rsidRDefault="0086025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025D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224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925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429D6" w:rsidRDefault="005E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429D6" w:rsidRDefault="005E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429D6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429D6" w:rsidRDefault="00F9014D" w:rsidP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576" w:type="dxa"/>
          </w:tcPr>
          <w:p w:rsidR="00F65C18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65C18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F65C18" w:rsidRPr="00010DC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76" w:type="dxa"/>
          </w:tcPr>
          <w:p w:rsidR="00F65C18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F65C18" w:rsidRPr="00010DCA" w:rsidRDefault="00F65C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F65C18" w:rsidTr="00E61E20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52" w:type="dxa"/>
          </w:tcPr>
          <w:p w:rsidR="00F65C18" w:rsidRPr="006F302C" w:rsidRDefault="0066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 и культура общения</w:t>
            </w:r>
          </w:p>
        </w:tc>
        <w:tc>
          <w:tcPr>
            <w:tcW w:w="743" w:type="dxa"/>
          </w:tcPr>
          <w:p w:rsidR="00F65C18" w:rsidRPr="006708ED" w:rsidRDefault="000A20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F65C18" w:rsidRPr="0064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C18"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6708ED" w:rsidRDefault="0097571B" w:rsidP="006A0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F65C18" w:rsidRPr="00E61E20" w:rsidRDefault="006A0028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5" w:type="dxa"/>
          </w:tcPr>
          <w:p w:rsidR="00F65C18" w:rsidRPr="00E61E20" w:rsidRDefault="006A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5C18" w:rsidTr="00E61E20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F65C18" w:rsidRPr="00662D05" w:rsidRDefault="00662D05" w:rsidP="0064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D05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  <w:tc>
          <w:tcPr>
            <w:tcW w:w="743" w:type="dxa"/>
          </w:tcPr>
          <w:p w:rsidR="00F65C18" w:rsidRPr="006708ED" w:rsidRDefault="000A20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65C18"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6708ED" w:rsidRDefault="001503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4" w:type="dxa"/>
          </w:tcPr>
          <w:p w:rsidR="00F65C18" w:rsidRPr="00E61E20" w:rsidRDefault="0086025D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5" w:type="dxa"/>
          </w:tcPr>
          <w:p w:rsidR="00F65C18" w:rsidRPr="00E61E20" w:rsidRDefault="0086025D" w:rsidP="00F0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429D6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429D6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429D6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429D6" w:rsidRDefault="006A7835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F65C18" w:rsidRPr="006708ED" w:rsidRDefault="00F65C18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6708ED" w:rsidRDefault="00F65C18" w:rsidP="00AB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429D6" w:rsidRDefault="006429D6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65C18" w:rsidRPr="006429D6" w:rsidRDefault="006429D6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F65C18" w:rsidRPr="006429D6" w:rsidRDefault="00F65C18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429D6" w:rsidRDefault="006A7835" w:rsidP="00A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65C18" w:rsidTr="00E61E20">
        <w:tc>
          <w:tcPr>
            <w:tcW w:w="1354" w:type="dxa"/>
          </w:tcPr>
          <w:p w:rsidR="00F65C18" w:rsidRPr="006F302C" w:rsidRDefault="00F65C18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F65C18" w:rsidRPr="001503F9" w:rsidRDefault="001503F9" w:rsidP="0084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профессиональное самоопределение</w:t>
            </w:r>
          </w:p>
        </w:tc>
        <w:tc>
          <w:tcPr>
            <w:tcW w:w="743" w:type="dxa"/>
          </w:tcPr>
          <w:p w:rsidR="00F65C18" w:rsidRPr="006708ED" w:rsidRDefault="000A20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65C18"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65C18" w:rsidRPr="006708ED" w:rsidRDefault="001503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03F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24" w:type="dxa"/>
          </w:tcPr>
          <w:p w:rsidR="00F65C18" w:rsidRPr="00E61E20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5" w:type="dxa"/>
          </w:tcPr>
          <w:p w:rsidR="00F65C18" w:rsidRPr="00E61E20" w:rsidRDefault="008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65C18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65C18" w:rsidRPr="006429D6" w:rsidRDefault="006A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</w:tcPr>
          <w:p w:rsidR="00F65C18" w:rsidRPr="006708ED" w:rsidRDefault="00F65C18" w:rsidP="009C74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65C18" w:rsidRPr="006708ED" w:rsidRDefault="00F65C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F65C18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65C18" w:rsidRPr="006429D6" w:rsidRDefault="00F6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65C18" w:rsidRPr="006429D6" w:rsidRDefault="006A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E20" w:rsidRPr="006429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014D" w:rsidTr="00E61E20">
        <w:tc>
          <w:tcPr>
            <w:tcW w:w="1354" w:type="dxa"/>
          </w:tcPr>
          <w:p w:rsidR="00F9014D" w:rsidRPr="006F302C" w:rsidRDefault="00F9014D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3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F9014D" w:rsidRPr="00844C4B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3" w:type="dxa"/>
          </w:tcPr>
          <w:p w:rsidR="00F9014D" w:rsidRPr="006708ED" w:rsidRDefault="006429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spellStart"/>
            <w:r w:rsidR="00F9014D" w:rsidRPr="006429D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08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A0028" w:rsidRDefault="00F9014D" w:rsidP="009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9014D" w:rsidRPr="006A0028" w:rsidRDefault="00F9014D" w:rsidP="009E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014D" w:rsidTr="00E61E20">
        <w:tc>
          <w:tcPr>
            <w:tcW w:w="1354" w:type="dxa"/>
          </w:tcPr>
          <w:p w:rsidR="00F9014D" w:rsidRPr="006F302C" w:rsidRDefault="00F9014D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АКР.05</w:t>
            </w:r>
          </w:p>
        </w:tc>
        <w:tc>
          <w:tcPr>
            <w:tcW w:w="2952" w:type="dxa"/>
          </w:tcPr>
          <w:p w:rsidR="00F9014D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информационные и коммуникационные технологии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24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5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429D6" w:rsidRDefault="005E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14D" w:rsidTr="00E61E20">
        <w:tc>
          <w:tcPr>
            <w:tcW w:w="1354" w:type="dxa"/>
          </w:tcPr>
          <w:p w:rsidR="00F9014D" w:rsidRDefault="00F9014D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9014D" w:rsidRPr="006A0028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6A0028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4" w:type="dxa"/>
          </w:tcPr>
          <w:p w:rsidR="00F9014D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25" w:type="dxa"/>
          </w:tcPr>
          <w:p w:rsidR="00F9014D" w:rsidRPr="006429D6" w:rsidRDefault="00642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429D6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010DCA" w:rsidRDefault="00010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9014D" w:rsidTr="00E61E20">
        <w:tc>
          <w:tcPr>
            <w:tcW w:w="1354" w:type="dxa"/>
          </w:tcPr>
          <w:p w:rsidR="00F9014D" w:rsidRDefault="00F9014D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9014D" w:rsidRPr="006A0028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028">
              <w:rPr>
                <w:rFonts w:ascii="Times New Roman" w:hAnsi="Times New Roman" w:cs="Times New Roman"/>
                <w:sz w:val="24"/>
                <w:szCs w:val="24"/>
              </w:rPr>
              <w:t>Основы сервировки стола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9014D" w:rsidRPr="006429D6" w:rsidRDefault="0064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014D" w:rsidTr="00E61E20">
        <w:tc>
          <w:tcPr>
            <w:tcW w:w="1354" w:type="dxa"/>
          </w:tcPr>
          <w:p w:rsidR="00F9014D" w:rsidRDefault="00F9014D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9014D" w:rsidRPr="006A0028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5" w:type="dxa"/>
          </w:tcPr>
          <w:p w:rsidR="00F9014D" w:rsidRPr="0009655E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429D6" w:rsidRDefault="0094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429D6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014D" w:rsidTr="00E61E20">
        <w:tc>
          <w:tcPr>
            <w:tcW w:w="1354" w:type="dxa"/>
          </w:tcPr>
          <w:p w:rsidR="00F9014D" w:rsidRPr="00844C4B" w:rsidRDefault="00F9014D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ИА</w:t>
            </w:r>
          </w:p>
        </w:tc>
        <w:tc>
          <w:tcPr>
            <w:tcW w:w="2952" w:type="dxa"/>
          </w:tcPr>
          <w:p w:rsidR="00F9014D" w:rsidRPr="00844C4B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C4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24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E5DFEC" w:themeFill="accent4" w:themeFillTint="33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E5DFEC" w:themeFill="accent4" w:themeFillTint="33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2A1C7" w:themeFill="accent4" w:themeFillTint="99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B2A1C7" w:themeFill="accent4" w:themeFillTint="99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E61E20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" w:type="dxa"/>
            <w:shd w:val="clear" w:color="auto" w:fill="auto"/>
          </w:tcPr>
          <w:p w:rsidR="00F9014D" w:rsidRPr="00E61E20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2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9014D" w:rsidTr="006A0028">
        <w:tc>
          <w:tcPr>
            <w:tcW w:w="1354" w:type="dxa"/>
          </w:tcPr>
          <w:p w:rsidR="00F9014D" w:rsidRPr="00844C4B" w:rsidRDefault="00F9014D" w:rsidP="006F3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F9014D" w:rsidRPr="00844C4B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9312E7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24" w:type="dxa"/>
          </w:tcPr>
          <w:p w:rsidR="00F9014D" w:rsidRPr="009312E7" w:rsidRDefault="0093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925" w:type="dxa"/>
          </w:tcPr>
          <w:p w:rsidR="00F9014D" w:rsidRPr="006708ED" w:rsidRDefault="009312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657" w:type="dxa"/>
          </w:tcPr>
          <w:p w:rsidR="00F9014D" w:rsidRPr="006708ED" w:rsidRDefault="006429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23" w:type="dxa"/>
          </w:tcPr>
          <w:p w:rsidR="00F9014D" w:rsidRPr="006708ED" w:rsidRDefault="006429D6" w:rsidP="00F65C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576" w:type="dxa"/>
          </w:tcPr>
          <w:p w:rsidR="00F9014D" w:rsidRPr="006708ED" w:rsidRDefault="00941A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A6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576" w:type="dxa"/>
          </w:tcPr>
          <w:p w:rsidR="00F9014D" w:rsidRPr="006708ED" w:rsidRDefault="00941A63" w:rsidP="00836C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1A63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5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708ED" w:rsidRDefault="00F9014D" w:rsidP="00427C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29D6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576" w:type="dxa"/>
          </w:tcPr>
          <w:p w:rsidR="00F9014D" w:rsidRPr="00F12D35" w:rsidRDefault="00F12D35" w:rsidP="002F1D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76" w:type="dxa"/>
          </w:tcPr>
          <w:p w:rsidR="00F9014D" w:rsidRPr="00F12D35" w:rsidRDefault="00F12D35" w:rsidP="00767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16" w:type="dxa"/>
          </w:tcPr>
          <w:p w:rsidR="00F9014D" w:rsidRPr="00F12D35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:rsidR="00F9014D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56" w:type="dxa"/>
          </w:tcPr>
          <w:p w:rsidR="00F9014D" w:rsidRPr="00F12D35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F12D35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</w:tr>
      <w:tr w:rsidR="00F9014D" w:rsidTr="006A0028">
        <w:tc>
          <w:tcPr>
            <w:tcW w:w="1354" w:type="dxa"/>
          </w:tcPr>
          <w:p w:rsidR="00F9014D" w:rsidRPr="006F302C" w:rsidRDefault="00F9014D" w:rsidP="006F3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9014D" w:rsidRPr="00844C4B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обязательное обучение (с практикой)</w:t>
            </w:r>
          </w:p>
        </w:tc>
        <w:tc>
          <w:tcPr>
            <w:tcW w:w="743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6708ED" w:rsidRDefault="00F9014D" w:rsidP="008E030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1224" w:type="dxa"/>
          </w:tcPr>
          <w:p w:rsidR="00F9014D" w:rsidRPr="006708ED" w:rsidRDefault="009312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632</w:t>
            </w:r>
          </w:p>
        </w:tc>
        <w:tc>
          <w:tcPr>
            <w:tcW w:w="925" w:type="dxa"/>
          </w:tcPr>
          <w:p w:rsidR="00F9014D" w:rsidRPr="006708ED" w:rsidRDefault="009312E7" w:rsidP="0058055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1768</w:t>
            </w:r>
          </w:p>
        </w:tc>
        <w:tc>
          <w:tcPr>
            <w:tcW w:w="657" w:type="dxa"/>
          </w:tcPr>
          <w:p w:rsidR="00F9014D" w:rsidRPr="006708ED" w:rsidRDefault="009312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23" w:type="dxa"/>
          </w:tcPr>
          <w:p w:rsidR="00F9014D" w:rsidRPr="009312E7" w:rsidRDefault="009312E7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576" w:type="dxa"/>
          </w:tcPr>
          <w:p w:rsidR="00F9014D" w:rsidRPr="009312E7" w:rsidRDefault="00F12D35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576" w:type="dxa"/>
          </w:tcPr>
          <w:p w:rsidR="00F9014D" w:rsidRPr="009312E7" w:rsidRDefault="00F12D35" w:rsidP="00D21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56" w:type="dxa"/>
          </w:tcPr>
          <w:p w:rsidR="00F9014D" w:rsidRPr="006708ED" w:rsidRDefault="00F9014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00"/>
          </w:tcPr>
          <w:p w:rsidR="00F9014D" w:rsidRPr="006708ED" w:rsidRDefault="00F9014D" w:rsidP="00D215E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1230</w:t>
            </w:r>
          </w:p>
        </w:tc>
        <w:tc>
          <w:tcPr>
            <w:tcW w:w="576" w:type="dxa"/>
          </w:tcPr>
          <w:p w:rsidR="00F9014D" w:rsidRPr="00F12D35" w:rsidRDefault="00F12D35" w:rsidP="00C2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576" w:type="dxa"/>
          </w:tcPr>
          <w:p w:rsidR="00F9014D" w:rsidRPr="00F12D35" w:rsidRDefault="00F12D35" w:rsidP="00C2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16" w:type="dxa"/>
          </w:tcPr>
          <w:p w:rsidR="00F9014D" w:rsidRPr="00F12D35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76" w:type="dxa"/>
          </w:tcPr>
          <w:p w:rsidR="00F9014D" w:rsidRPr="00F12D35" w:rsidRDefault="00F12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56" w:type="dxa"/>
          </w:tcPr>
          <w:p w:rsidR="00F9014D" w:rsidRPr="00F12D35" w:rsidRDefault="00F90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F12D35" w:rsidRDefault="00F12D35" w:rsidP="004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35">
              <w:rPr>
                <w:rFonts w:ascii="Times New Roman" w:hAnsi="Times New Roman" w:cs="Times New Roman"/>
                <w:b/>
                <w:sz w:val="24"/>
                <w:szCs w:val="24"/>
              </w:rPr>
              <w:t>1170</w:t>
            </w:r>
          </w:p>
        </w:tc>
      </w:tr>
      <w:tr w:rsidR="00F9014D" w:rsidTr="0058055A">
        <w:tc>
          <w:tcPr>
            <w:tcW w:w="5049" w:type="dxa"/>
            <w:gridSpan w:val="3"/>
            <w:vMerge w:val="restart"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12E7">
              <w:rPr>
                <w:rFonts w:ascii="Times New Roman" w:hAnsi="Times New Roman" w:cs="Times New Roman"/>
                <w:sz w:val="24"/>
                <w:szCs w:val="24"/>
              </w:rPr>
              <w:t>Консультации 200 часов</w:t>
            </w:r>
          </w:p>
        </w:tc>
        <w:tc>
          <w:tcPr>
            <w:tcW w:w="808" w:type="dxa"/>
            <w:vMerge w:val="restart"/>
            <w:textDirection w:val="btLr"/>
          </w:tcPr>
          <w:p w:rsidR="00F9014D" w:rsidRPr="006708ED" w:rsidRDefault="00F9014D" w:rsidP="00844C4B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5B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gridSpan w:val="2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Дисциплин, МДК, предметов АРК</w:t>
            </w:r>
          </w:p>
        </w:tc>
        <w:tc>
          <w:tcPr>
            <w:tcW w:w="657" w:type="dxa"/>
          </w:tcPr>
          <w:p w:rsidR="00F9014D" w:rsidRPr="00010DCA" w:rsidRDefault="00F9014D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F9014D" w:rsidRPr="00010DCA" w:rsidRDefault="00F9014D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9014D" w:rsidRPr="00010DCA" w:rsidRDefault="00F9014D" w:rsidP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014D" w:rsidTr="001914A4">
        <w:tc>
          <w:tcPr>
            <w:tcW w:w="5049" w:type="dxa"/>
            <w:gridSpan w:val="3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657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 w:rsidP="00D2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1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F9014D" w:rsidTr="001914A4">
        <w:tc>
          <w:tcPr>
            <w:tcW w:w="5049" w:type="dxa"/>
            <w:gridSpan w:val="3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657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9014D" w:rsidTr="001914A4">
        <w:tc>
          <w:tcPr>
            <w:tcW w:w="5049" w:type="dxa"/>
            <w:gridSpan w:val="3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657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14D" w:rsidTr="001914A4">
        <w:tc>
          <w:tcPr>
            <w:tcW w:w="5049" w:type="dxa"/>
            <w:gridSpan w:val="3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F9014D" w:rsidRPr="006708ED" w:rsidRDefault="00F901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DCA">
              <w:rPr>
                <w:rFonts w:ascii="Times New Roman" w:hAnsi="Times New Roman" w:cs="Times New Roman"/>
                <w:sz w:val="20"/>
                <w:szCs w:val="20"/>
              </w:rPr>
              <w:t>Дифференцированных зачетов</w:t>
            </w:r>
          </w:p>
        </w:tc>
        <w:tc>
          <w:tcPr>
            <w:tcW w:w="657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01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F9014D" w:rsidRPr="00010DCA" w:rsidRDefault="00F9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D7218" w:rsidRDefault="007D7218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Default="00173EA0">
      <w:pPr>
        <w:rPr>
          <w:rFonts w:ascii="Times New Roman" w:hAnsi="Times New Roman" w:cs="Times New Roman"/>
          <w:sz w:val="24"/>
          <w:szCs w:val="24"/>
        </w:rPr>
      </w:pPr>
    </w:p>
    <w:p w:rsidR="00173EA0" w:rsidRPr="00173EA0" w:rsidRDefault="00173EA0" w:rsidP="00173EA0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proofErr w:type="gram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Учебный план   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краевого</w:t>
      </w:r>
      <w:r w:rsidRPr="00173EA0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государственного бюджетного профессионального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образовательного учреждения   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Чегдомынский горно-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технологический техникум»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основной программы профессионального обучения – программы профессиональной подготовки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 профессии 16675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Повар, квалификация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повар 2 разряда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предназначен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профессиональной подготовки рабочих  из числа лиц с ограниченными возможностями здоровья 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развитии).</w:t>
      </w:r>
      <w:proofErr w:type="gramEnd"/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 разработке учебного плана были использованы следующие нормативн</w:t>
      </w:r>
      <w:proofErr w:type="gramStart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методические документы: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173EA0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образовании в Российской Федерации" от 29 декабря 2012 г. N 273-ФЗ.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Приказ Минобразования и науки России от 02.07.2013г. № 313 «Об утверждении Перечня профессий рабочих, должностей служащих, по которым осуществляется профессиональное обучение».</w:t>
      </w:r>
    </w:p>
    <w:p w:rsidR="00173EA0" w:rsidRPr="00173EA0" w:rsidRDefault="00173EA0" w:rsidP="00173EA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Письмо Минобразования и  науки РФ № 06-281 от 18.03.2014г. «Требования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процесса». 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Письмо Минобразования и  науки РФ, Департамента государственной политики в сфере подготовки рабочих кадров и ДПО № 06-443 от 22.04.2015г. «Методические рекомендации по разработке и реализации адаптированных программ среднего профессионального образования». </w:t>
      </w:r>
    </w:p>
    <w:p w:rsidR="00173EA0" w:rsidRPr="00173EA0" w:rsidRDefault="00173EA0" w:rsidP="00173E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тарифно-квалификационный справочник работ и профессий рабочих (ЕТКС), 2014</w:t>
      </w:r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Выпуск №46 ЕТКС</w:t>
      </w:r>
      <w:proofErr w:type="gramStart"/>
      <w:r w:rsidRPr="00173EA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.</w:t>
      </w:r>
      <w:proofErr w:type="gramEnd"/>
      <w:r w:rsidRPr="00173E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утвержден Постановлением Минтруда РФ от 03.07.2002 N 47.</w:t>
      </w:r>
    </w:p>
    <w:p w:rsidR="00173EA0" w:rsidRPr="00173EA0" w:rsidRDefault="00173EA0" w:rsidP="00173EA0">
      <w:pPr>
        <w:shd w:val="clear" w:color="auto" w:fill="FFFFFF"/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6. Комплект учебно-программной документации для профессиональной подготовки рабочих из числа лиц с ограниченными возможностями здоровья.  Допущено Министерством образования РФ в качестве примерной учебно-программной документации для профессиональной подготовки рабочих. 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8. Приказ </w:t>
      </w:r>
      <w:proofErr w:type="spellStart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Минобрнауки</w:t>
      </w:r>
      <w:proofErr w:type="spellEnd"/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России от 18.04.2013 г. N 292 "Об утверждении порядка организации и осуществления образовательной деятельности по основным программам профессионального обучения".</w:t>
      </w:r>
    </w:p>
    <w:p w:rsidR="00173EA0" w:rsidRPr="00173EA0" w:rsidRDefault="00173EA0" w:rsidP="00173EA0">
      <w:pPr>
        <w:keepNext/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план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программы профессионального обучения – программы профессиональной подготовки рабочих  из числа лиц с ограниченными возможностями здоровья определяет  следующие качественные и количественные характеристики: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объемные параметры учебной нагрузки в целом, по годам обучения и по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последовательность изучения учебных дисциплин и профессиональных модулей;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виды учебных занятий;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различных форм промежуточной аттестации по годам обучения и  семестрам;</w:t>
      </w:r>
    </w:p>
    <w:p w:rsidR="00173EA0" w:rsidRPr="00173EA0" w:rsidRDefault="00173EA0" w:rsidP="00173EA0">
      <w:pPr>
        <w:keepNext/>
        <w:numPr>
          <w:ilvl w:val="0"/>
          <w:numId w:val="1"/>
        </w:numPr>
        <w:autoSpaceDE w:val="0"/>
        <w:autoSpaceDN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по семестрам и объемные показатели подготовки и проведения  итоговой аттестации.</w:t>
      </w:r>
    </w:p>
    <w:p w:rsidR="00173EA0" w:rsidRPr="00173EA0" w:rsidRDefault="00173EA0" w:rsidP="00173EA0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Получение профессии 16675 «Повар» осуществляется 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базе основной общеобразовательной программы   коррекционно-развивающей направленности </w:t>
      </w:r>
      <w:r w:rsidRPr="00173EA0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VIII</w:t>
      </w:r>
      <w:r w:rsidRPr="00173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(обучение детей с отклонениями в интеллектуальном развитии)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Times New Roman" w:hAnsi="Times New Roman"/>
          <w:sz w:val="28"/>
          <w:szCs w:val="24"/>
          <w:lang w:eastAsia="ru-RU"/>
        </w:rPr>
        <w:t>без   получения обучающимися среднего общего образования.</w:t>
      </w:r>
    </w:p>
    <w:p w:rsidR="00173EA0" w:rsidRDefault="00173EA0" w:rsidP="00173EA0">
      <w:pPr>
        <w:keepNext/>
        <w:autoSpaceDE w:val="0"/>
        <w:autoSpaceDN w:val="0"/>
        <w:spacing w:after="0"/>
        <w:ind w:firstLine="28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Учебный  план  состоит  из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четырех  </w:t>
      </w: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циклов:</w:t>
      </w:r>
    </w:p>
    <w:p w:rsidR="00173EA0" w:rsidRPr="00E15CFF" w:rsidRDefault="00173EA0" w:rsidP="00173EA0">
      <w:pPr>
        <w:keepNext/>
        <w:autoSpaceDE w:val="0"/>
        <w:autoSpaceDN w:val="0"/>
        <w:spacing w:after="0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Общеобразовательный цикл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E15CFF">
        <w:rPr>
          <w:rFonts w:ascii="Times New Roman" w:hAnsi="Times New Roman" w:cs="Times New Roman"/>
          <w:sz w:val="28"/>
          <w:szCs w:val="28"/>
        </w:rPr>
        <w:t>История России, Основы права, Математика в профессии, Основы информатизации)</w:t>
      </w:r>
    </w:p>
    <w:p w:rsidR="00173EA0" w:rsidRPr="00E15CFF" w:rsidRDefault="00173EA0" w:rsidP="00173EA0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Адаптационный цикл (</w:t>
      </w:r>
      <w:r w:rsidRPr="00E15CFF">
        <w:rPr>
          <w:rFonts w:ascii="Times New Roman" w:hAnsi="Times New Roman" w:cs="Times New Roman"/>
          <w:sz w:val="28"/>
          <w:szCs w:val="28"/>
        </w:rPr>
        <w:t>Социально-бытовая адаптация, социально-средовая адаптация, социально-профессиональная адаптация, психология общения, психология делового общения</w:t>
      </w:r>
      <w:r w:rsidRPr="00E15CFF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Общепрофессиональный цикл (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санитарии и гигиены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в пищевом производстве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ф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изиология питания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с основами т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овароведени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я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продовольственных товаров,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техническое оснащение</w:t>
      </w:r>
      <w:r w:rsidRPr="00173EA0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 xml:space="preserve"> и организация рабочего места, </w:t>
      </w:r>
      <w:r w:rsidR="0095372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 w:bidi="ru-RU"/>
        </w:rPr>
        <w:t>основы поиска работы и трудоустройства,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езопасность жизнедеятельности).</w:t>
      </w:r>
    </w:p>
    <w:p w:rsidR="00173EA0" w:rsidRPr="00173EA0" w:rsidRDefault="00173EA0" w:rsidP="00173EA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цикл (Профессиональный модуль «</w:t>
      </w:r>
      <w:r w:rsidR="0095372C">
        <w:rPr>
          <w:rFonts w:ascii="Times New Roman" w:eastAsia="Courier New" w:hAnsi="Times New Roman" w:cs="Times New Roman"/>
          <w:bCs/>
          <w:color w:val="000000"/>
          <w:spacing w:val="3"/>
          <w:sz w:val="28"/>
          <w:szCs w:val="28"/>
          <w:lang w:eastAsia="ru-RU" w:bidi="ru-RU"/>
        </w:rPr>
        <w:t xml:space="preserve">Технология обработки сырья и приготовление простых  блюд из различных продуктов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E15CFF" w:rsidRPr="00E15CFF" w:rsidRDefault="00E15CFF" w:rsidP="00E15CFF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 комплектом учебно-программной документации, предназначенной для профессиональной подготовки рабочих из числа лиц с ограниченными возможностями здоровья по профессии «Повар» не предусмотрена</w:t>
      </w:r>
    </w:p>
    <w:p w:rsidR="00173EA0" w:rsidRPr="00E15CFF" w:rsidRDefault="00173EA0" w:rsidP="00E15CFF">
      <w:pPr>
        <w:spacing w:after="0"/>
        <w:ind w:left="36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3EA0" w:rsidRPr="00173EA0" w:rsidRDefault="00173EA0" w:rsidP="00173EA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b/>
          <w:sz w:val="28"/>
          <w:szCs w:val="28"/>
          <w:lang w:eastAsia="ru-RU"/>
        </w:rPr>
        <w:t>Организация  учебного процесса и режим занятий: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продолжительность учебной недели – пятидневная;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 максимальный объем обязательной аудиторной учебной нагрузки обучающихся при очной форме обучения составляет 30 академических часов в неделю;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eastAsiaTheme="minorEastAsia"/>
          <w:sz w:val="28"/>
          <w:szCs w:val="28"/>
          <w:lang w:eastAsia="ru-RU"/>
        </w:rPr>
        <w:t xml:space="preserve">- </w:t>
      </w: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занятия   могут группироваться попарно,  состоять  из  двух  уроков.  Продолжительность  урока  45  минут.</w:t>
      </w:r>
    </w:p>
    <w:p w:rsidR="0095372C" w:rsidRDefault="00173EA0" w:rsidP="00173EA0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z w:val="28"/>
          <w:szCs w:val="28"/>
          <w:lang w:eastAsia="ru-RU"/>
        </w:rPr>
        <w:t>- по дисциплине «Физическая культура», в рамках освоения программы среднего общего образования предусматривается еженедельно 2 часа обязательных аудиторных занятий</w:t>
      </w:r>
      <w:r w:rsidR="0095372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173EA0" w:rsidRPr="00173EA0" w:rsidRDefault="00173EA0" w:rsidP="00173EA0">
      <w:pPr>
        <w:spacing w:after="0"/>
        <w:jc w:val="both"/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</w:pPr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   Консультации </w:t>
      </w:r>
      <w:proofErr w:type="gramStart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>обучающихся</w:t>
      </w:r>
      <w:proofErr w:type="gramEnd"/>
      <w:r w:rsidRPr="00173EA0">
        <w:rPr>
          <w:rFonts w:ascii="Times New Roman" w:eastAsiaTheme="minorEastAsia" w:hAnsi="Times New Roman"/>
          <w:spacing w:val="-2"/>
          <w:sz w:val="28"/>
          <w:szCs w:val="28"/>
          <w:lang w:eastAsia="ru-RU"/>
        </w:rPr>
        <w:t xml:space="preserve"> групповые. Они могут проводиться в устной и письменной формах. Консультации проводятся в соответствии с графиком, составленным заместителем директора по учебной работе.</w:t>
      </w:r>
    </w:p>
    <w:p w:rsidR="00173EA0" w:rsidRPr="00173EA0" w:rsidRDefault="00173EA0" w:rsidP="00173EA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Практика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обязательной частью учебного процесса. Она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представляет собой вид учебных занятий, обеспечивающих практико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ориентированную подготовку обучающихся. Учебная практика по модулю проводится рассредоточено, параллельно с изучением теоретической части МДК соответствующего направления.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Учебная практика проводится в образовательном учреждении.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проводится концентрировано по окончании освоения всех дисциплин теоретического цикла и включает в себя все виды работ по модулю.</w:t>
      </w:r>
      <w:r w:rsidR="0095372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Производственная практика организуется на предприятиях любой формы собственности.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процессе прохождения производственной практики обучающиеся подтверждают результаты освоения каждого вида профессиональной деятельности.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Текущий контроль знаний</w:t>
      </w: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осуществляется в форме: 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тестовых заданий;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практических занятий;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контрольных работ (по дисциплинам);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- деловых игр (по дисциплинам и МДК);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- других формах, предусмотренных локальными актами ОУ.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проводится в двух формах: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экзамена;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 форме   зачета или дифференцированного зачета.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 проводится в день, освобожденный от других форм учебной нагрузки, зачеты и дифференцированные зачеты проводятся за счет часов, отведенных на освоение соответствующего профессионального модуля или учебной дисциплины. Формой сдачи экзамена может быть: защита рефератов, представление портфолио достижений обучающегося, выполнение практической работы.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Итоговая аттестация </w:t>
      </w: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проводится по окончанию освоения основной  программы профессионального обучения (программы профессиональной подготовки по профессии «Повар») и включает в себя:</w:t>
      </w:r>
    </w:p>
    <w:p w:rsidR="00173EA0" w:rsidRPr="00173EA0" w:rsidRDefault="00173EA0" w:rsidP="0017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выпускной практической квалификационной работы.</w:t>
      </w:r>
    </w:p>
    <w:p w:rsidR="00173EA0" w:rsidRPr="00173EA0" w:rsidRDefault="00173EA0" w:rsidP="00AF60A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3EA0">
        <w:rPr>
          <w:rFonts w:ascii="Times New Roman" w:eastAsia="Calibri" w:hAnsi="Times New Roman" w:cs="Times New Roman"/>
          <w:sz w:val="28"/>
          <w:szCs w:val="28"/>
          <w:lang w:eastAsia="ru-RU"/>
        </w:rPr>
        <w:t>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</w:t>
      </w:r>
      <w:r w:rsidR="009537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3EA0" w:rsidRPr="007D7218" w:rsidRDefault="00173EA0" w:rsidP="00AF60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73EA0" w:rsidRPr="007D7218" w:rsidSect="007D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45" w:rsidRDefault="00F40D45" w:rsidP="007D7218">
      <w:pPr>
        <w:spacing w:after="0" w:line="240" w:lineRule="auto"/>
      </w:pPr>
      <w:r>
        <w:separator/>
      </w:r>
    </w:p>
  </w:endnote>
  <w:endnote w:type="continuationSeparator" w:id="0">
    <w:p w:rsidR="00F40D45" w:rsidRDefault="00F40D45" w:rsidP="007D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45" w:rsidRDefault="00F40D45" w:rsidP="007D7218">
      <w:pPr>
        <w:spacing w:after="0" w:line="240" w:lineRule="auto"/>
      </w:pPr>
      <w:r>
        <w:separator/>
      </w:r>
    </w:p>
  </w:footnote>
  <w:footnote w:type="continuationSeparator" w:id="0">
    <w:p w:rsidR="00F40D45" w:rsidRDefault="00F40D45" w:rsidP="007D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705"/>
    <w:multiLevelType w:val="hybridMultilevel"/>
    <w:tmpl w:val="38EE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173B"/>
    <w:multiLevelType w:val="hybridMultilevel"/>
    <w:tmpl w:val="D80E2A74"/>
    <w:lvl w:ilvl="0" w:tplc="967A32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A23DFB"/>
    <w:multiLevelType w:val="hybridMultilevel"/>
    <w:tmpl w:val="3912DA7E"/>
    <w:lvl w:ilvl="0" w:tplc="0AD83E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94"/>
    <w:rsid w:val="00010DCA"/>
    <w:rsid w:val="000153AF"/>
    <w:rsid w:val="000171A6"/>
    <w:rsid w:val="000207CC"/>
    <w:rsid w:val="000368DE"/>
    <w:rsid w:val="000726CC"/>
    <w:rsid w:val="00083EA2"/>
    <w:rsid w:val="00087F5B"/>
    <w:rsid w:val="0009655E"/>
    <w:rsid w:val="000A205B"/>
    <w:rsid w:val="000E11FA"/>
    <w:rsid w:val="000E37EF"/>
    <w:rsid w:val="000E5530"/>
    <w:rsid w:val="00111570"/>
    <w:rsid w:val="001503F9"/>
    <w:rsid w:val="00156C90"/>
    <w:rsid w:val="00173EA0"/>
    <w:rsid w:val="00181372"/>
    <w:rsid w:val="00185799"/>
    <w:rsid w:val="001914A4"/>
    <w:rsid w:val="00193EFA"/>
    <w:rsid w:val="001F771E"/>
    <w:rsid w:val="0023092A"/>
    <w:rsid w:val="00252C25"/>
    <w:rsid w:val="002912FC"/>
    <w:rsid w:val="002F1DE2"/>
    <w:rsid w:val="00356245"/>
    <w:rsid w:val="003621FF"/>
    <w:rsid w:val="003A7989"/>
    <w:rsid w:val="003D1D42"/>
    <w:rsid w:val="003E35EE"/>
    <w:rsid w:val="00427C39"/>
    <w:rsid w:val="00454472"/>
    <w:rsid w:val="004619AE"/>
    <w:rsid w:val="0049241D"/>
    <w:rsid w:val="004B717C"/>
    <w:rsid w:val="004D5762"/>
    <w:rsid w:val="00501235"/>
    <w:rsid w:val="00526021"/>
    <w:rsid w:val="005311CF"/>
    <w:rsid w:val="0058055A"/>
    <w:rsid w:val="005918DA"/>
    <w:rsid w:val="005C6431"/>
    <w:rsid w:val="005E2BE7"/>
    <w:rsid w:val="005F3F2E"/>
    <w:rsid w:val="005F73E2"/>
    <w:rsid w:val="006271B3"/>
    <w:rsid w:val="00640F9A"/>
    <w:rsid w:val="006429D6"/>
    <w:rsid w:val="00661C85"/>
    <w:rsid w:val="00662D05"/>
    <w:rsid w:val="006708ED"/>
    <w:rsid w:val="006A0028"/>
    <w:rsid w:val="006A7835"/>
    <w:rsid w:val="006A7F94"/>
    <w:rsid w:val="006B01F9"/>
    <w:rsid w:val="006F302C"/>
    <w:rsid w:val="00720479"/>
    <w:rsid w:val="00750FF4"/>
    <w:rsid w:val="00767A07"/>
    <w:rsid w:val="0079197F"/>
    <w:rsid w:val="007D4446"/>
    <w:rsid w:val="007D7218"/>
    <w:rsid w:val="007E31D7"/>
    <w:rsid w:val="00805248"/>
    <w:rsid w:val="00811DF5"/>
    <w:rsid w:val="008141F5"/>
    <w:rsid w:val="00817BC2"/>
    <w:rsid w:val="00830803"/>
    <w:rsid w:val="00836C10"/>
    <w:rsid w:val="00844C4B"/>
    <w:rsid w:val="00846F7A"/>
    <w:rsid w:val="00852A05"/>
    <w:rsid w:val="00853DF1"/>
    <w:rsid w:val="0086025D"/>
    <w:rsid w:val="008E0300"/>
    <w:rsid w:val="008E2DD3"/>
    <w:rsid w:val="00900859"/>
    <w:rsid w:val="009312E7"/>
    <w:rsid w:val="00941A63"/>
    <w:rsid w:val="00951766"/>
    <w:rsid w:val="0095372C"/>
    <w:rsid w:val="00960A32"/>
    <w:rsid w:val="0097571B"/>
    <w:rsid w:val="00990FFA"/>
    <w:rsid w:val="009C74AA"/>
    <w:rsid w:val="009F1619"/>
    <w:rsid w:val="00A34271"/>
    <w:rsid w:val="00A529EF"/>
    <w:rsid w:val="00A737AA"/>
    <w:rsid w:val="00AA0648"/>
    <w:rsid w:val="00AA6019"/>
    <w:rsid w:val="00AB2413"/>
    <w:rsid w:val="00AF60A6"/>
    <w:rsid w:val="00B14FDE"/>
    <w:rsid w:val="00B16F68"/>
    <w:rsid w:val="00B20AB0"/>
    <w:rsid w:val="00B45833"/>
    <w:rsid w:val="00B51121"/>
    <w:rsid w:val="00B76CF4"/>
    <w:rsid w:val="00B85B30"/>
    <w:rsid w:val="00BE371F"/>
    <w:rsid w:val="00BE4B5F"/>
    <w:rsid w:val="00C06EA5"/>
    <w:rsid w:val="00C22997"/>
    <w:rsid w:val="00C24A9B"/>
    <w:rsid w:val="00C544CB"/>
    <w:rsid w:val="00C61527"/>
    <w:rsid w:val="00CA58F6"/>
    <w:rsid w:val="00CC0021"/>
    <w:rsid w:val="00CC50BC"/>
    <w:rsid w:val="00D215E7"/>
    <w:rsid w:val="00D3139B"/>
    <w:rsid w:val="00D53A9B"/>
    <w:rsid w:val="00D60C9A"/>
    <w:rsid w:val="00D728DF"/>
    <w:rsid w:val="00D72DDF"/>
    <w:rsid w:val="00DD1D50"/>
    <w:rsid w:val="00DF6323"/>
    <w:rsid w:val="00E15CFF"/>
    <w:rsid w:val="00E30616"/>
    <w:rsid w:val="00E31567"/>
    <w:rsid w:val="00E61E20"/>
    <w:rsid w:val="00EB7BD2"/>
    <w:rsid w:val="00F000A4"/>
    <w:rsid w:val="00F01D5E"/>
    <w:rsid w:val="00F12D35"/>
    <w:rsid w:val="00F14C8E"/>
    <w:rsid w:val="00F228A6"/>
    <w:rsid w:val="00F26091"/>
    <w:rsid w:val="00F40D45"/>
    <w:rsid w:val="00F442A7"/>
    <w:rsid w:val="00F65C18"/>
    <w:rsid w:val="00F86F2A"/>
    <w:rsid w:val="00F9014D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7D7218"/>
    <w:rPr>
      <w:rFonts w:ascii="Times New Roman" w:eastAsia="Times New Roman" w:hAnsi="Times New Roman" w:cs="Times New Roman"/>
      <w:b/>
      <w:bCs/>
      <w:spacing w:val="-13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sid w:val="007D7218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D7218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7218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character" w:customStyle="1" w:styleId="0pt">
    <w:name w:val="Основной текст + Интервал 0 pt"/>
    <w:basedOn w:val="a3"/>
    <w:rsid w:val="007D7218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7D721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D7218"/>
    <w:pPr>
      <w:widowControl w:val="0"/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4">
    <w:name w:val="Основной текст (4)"/>
    <w:basedOn w:val="a"/>
    <w:link w:val="4Exact"/>
    <w:rsid w:val="007D7218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b/>
      <w:bCs/>
      <w:spacing w:val="-13"/>
      <w:sz w:val="20"/>
      <w:szCs w:val="20"/>
    </w:rPr>
  </w:style>
  <w:style w:type="paragraph" w:customStyle="1" w:styleId="21">
    <w:name w:val="Основной текст (2)"/>
    <w:basedOn w:val="a"/>
    <w:link w:val="20"/>
    <w:rsid w:val="007D7218"/>
    <w:pPr>
      <w:widowControl w:val="0"/>
      <w:shd w:val="clear" w:color="auto" w:fill="FFFFFF"/>
      <w:spacing w:after="0" w:line="250" w:lineRule="exac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7D7218"/>
    <w:pPr>
      <w:widowControl w:val="0"/>
      <w:shd w:val="clear" w:color="auto" w:fill="FFFFFF"/>
      <w:spacing w:after="0" w:line="250" w:lineRule="exact"/>
    </w:pPr>
    <w:rPr>
      <w:rFonts w:ascii="Lucida Sans Unicode" w:eastAsia="Lucida Sans Unicode" w:hAnsi="Lucida Sans Unicode" w:cs="Lucida Sans Unicode"/>
      <w:spacing w:val="-10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218"/>
  </w:style>
  <w:style w:type="paragraph" w:styleId="a6">
    <w:name w:val="footer"/>
    <w:basedOn w:val="a"/>
    <w:link w:val="a7"/>
    <w:uiPriority w:val="99"/>
    <w:unhideWhenUsed/>
    <w:rsid w:val="007D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218"/>
  </w:style>
  <w:style w:type="table" w:styleId="a8">
    <w:name w:val="Table Grid"/>
    <w:basedOn w:val="a1"/>
    <w:uiPriority w:val="59"/>
    <w:rsid w:val="007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3E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6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2ACD-AC8E-4921-B787-B1F5F259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2017-05-22T04:16:00Z</cp:lastPrinted>
  <dcterms:created xsi:type="dcterms:W3CDTF">2019-04-28T23:50:00Z</dcterms:created>
  <dcterms:modified xsi:type="dcterms:W3CDTF">2019-11-13T03:16:00Z</dcterms:modified>
</cp:coreProperties>
</file>