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8" w:rsidRPr="008C213B" w:rsidRDefault="00BA23D4" w:rsidP="00CB2F74">
      <w:pPr>
        <w:pStyle w:val="4"/>
        <w:shd w:val="clear" w:color="auto" w:fill="auto"/>
        <w:spacing w:line="245" w:lineRule="exact"/>
        <w:ind w:firstLine="0"/>
        <w:jc w:val="center"/>
        <w:rPr>
          <w:b/>
        </w:rPr>
      </w:pPr>
      <w:r w:rsidRPr="008C213B">
        <w:rPr>
          <w:b/>
        </w:rPr>
        <w:t>ПОЛОЖЕНИЕ</w:t>
      </w:r>
    </w:p>
    <w:p w:rsidR="00D25C08" w:rsidRDefault="00BA23D4" w:rsidP="008A40E0">
      <w:pPr>
        <w:pStyle w:val="4"/>
        <w:shd w:val="clear" w:color="auto" w:fill="auto"/>
        <w:spacing w:after="246" w:line="245" w:lineRule="exact"/>
        <w:ind w:right="-40" w:firstLine="0"/>
        <w:jc w:val="center"/>
      </w:pPr>
      <w:r>
        <w:t>о конкурсе «Информационные технологии</w:t>
      </w:r>
      <w:r w:rsidR="008C213B">
        <w:t xml:space="preserve"> в профессиональном образовании </w:t>
      </w:r>
      <w:r>
        <w:t>(ГГ-ПРОФ)»</w:t>
      </w:r>
    </w:p>
    <w:p w:rsidR="00D25C08" w:rsidRPr="008C213B" w:rsidRDefault="00BA23D4">
      <w:pPr>
        <w:pStyle w:val="4"/>
        <w:numPr>
          <w:ilvl w:val="0"/>
          <w:numId w:val="1"/>
        </w:numPr>
        <w:shd w:val="clear" w:color="auto" w:fill="auto"/>
        <w:spacing w:line="313" w:lineRule="exact"/>
        <w:ind w:left="20" w:firstLine="720"/>
        <w:jc w:val="both"/>
        <w:rPr>
          <w:b/>
        </w:rPr>
      </w:pPr>
      <w:r w:rsidRPr="008C213B">
        <w:rPr>
          <w:b/>
        </w:rPr>
        <w:t xml:space="preserve"> ОБЩИЕ ПОЛОЖЕНИЯ</w:t>
      </w:r>
    </w:p>
    <w:p w:rsidR="00D25C08" w:rsidRDefault="00BA23D4" w:rsidP="00CB2F74">
      <w:pPr>
        <w:pStyle w:val="4"/>
        <w:numPr>
          <w:ilvl w:val="1"/>
          <w:numId w:val="1"/>
        </w:numPr>
        <w:shd w:val="clear" w:color="auto" w:fill="auto"/>
        <w:spacing w:line="313" w:lineRule="exact"/>
        <w:ind w:left="20" w:right="-40" w:firstLine="720"/>
        <w:jc w:val="both"/>
      </w:pPr>
      <w:r>
        <w:t xml:space="preserve"> Настоящее Положение определяет цели, задачи, порядок организации и проведения краевого дистанционного конкурса «Информационные технологии в профессиональном образовании </w:t>
      </w:r>
      <w:r w:rsidRPr="008C213B">
        <w:rPr>
          <w:lang w:eastAsia="en-US" w:bidi="en-US"/>
        </w:rPr>
        <w:t>(</w:t>
      </w:r>
      <w:r>
        <w:rPr>
          <w:lang w:val="en-US" w:eastAsia="en-US" w:bidi="en-US"/>
        </w:rPr>
        <w:t>IT</w:t>
      </w:r>
      <w:r>
        <w:t xml:space="preserve">- </w:t>
      </w:r>
      <w:proofErr w:type="gramStart"/>
      <w:r>
        <w:t>ПРОФ</w:t>
      </w:r>
      <w:proofErr w:type="gramEnd"/>
      <w:r>
        <w:t xml:space="preserve">)» (далее </w:t>
      </w:r>
      <w:r>
        <w:rPr>
          <w:rStyle w:val="1"/>
        </w:rPr>
        <w:t xml:space="preserve">- </w:t>
      </w:r>
      <w:r>
        <w:t>конкурс).</w:t>
      </w:r>
    </w:p>
    <w:p w:rsidR="00D25C08" w:rsidRDefault="00BA23D4" w:rsidP="00CB2F74">
      <w:pPr>
        <w:pStyle w:val="4"/>
        <w:numPr>
          <w:ilvl w:val="1"/>
          <w:numId w:val="1"/>
        </w:numPr>
        <w:shd w:val="clear" w:color="auto" w:fill="auto"/>
        <w:spacing w:line="313" w:lineRule="exact"/>
        <w:ind w:left="20" w:right="-40" w:firstLine="720"/>
        <w:jc w:val="both"/>
      </w:pPr>
      <w:r>
        <w:t xml:space="preserve"> Участниками конкурса являются педагогические работники.</w:t>
      </w:r>
    </w:p>
    <w:p w:rsidR="00D25C08" w:rsidRDefault="00BA23D4" w:rsidP="00CB2F74">
      <w:pPr>
        <w:pStyle w:val="4"/>
        <w:numPr>
          <w:ilvl w:val="1"/>
          <w:numId w:val="1"/>
        </w:numPr>
        <w:shd w:val="clear" w:color="auto" w:fill="auto"/>
        <w:spacing w:line="313" w:lineRule="exact"/>
        <w:ind w:left="20" w:right="-40" w:firstLine="720"/>
        <w:jc w:val="both"/>
      </w:pPr>
      <w:r>
        <w:t xml:space="preserve"> Целью конкурса является поддержка, развитие и распространение педагогического опыта и инициатив в области использования информационно-коммуникационных технологий (далее - ИКТ) в профессиональном образовании.</w:t>
      </w:r>
    </w:p>
    <w:p w:rsidR="00D25C08" w:rsidRDefault="00BA23D4" w:rsidP="00CB2F74">
      <w:pPr>
        <w:pStyle w:val="4"/>
        <w:numPr>
          <w:ilvl w:val="1"/>
          <w:numId w:val="1"/>
        </w:numPr>
        <w:shd w:val="clear" w:color="auto" w:fill="auto"/>
        <w:spacing w:line="313" w:lineRule="exact"/>
        <w:ind w:left="20" w:right="-40" w:firstLine="720"/>
        <w:jc w:val="both"/>
      </w:pPr>
      <w:r>
        <w:t xml:space="preserve"> Задачи конкурса:</w:t>
      </w:r>
    </w:p>
    <w:p w:rsidR="00D25C08" w:rsidRDefault="00BA23D4" w:rsidP="00CB2F74">
      <w:pPr>
        <w:pStyle w:val="4"/>
        <w:numPr>
          <w:ilvl w:val="0"/>
          <w:numId w:val="2"/>
        </w:numPr>
        <w:shd w:val="clear" w:color="auto" w:fill="auto"/>
        <w:spacing w:line="313" w:lineRule="exact"/>
        <w:ind w:left="20" w:right="-40" w:firstLine="720"/>
        <w:jc w:val="both"/>
      </w:pPr>
      <w:r>
        <w:t xml:space="preserve"> содействие активному внедрению И</w:t>
      </w:r>
      <w:proofErr w:type="gramStart"/>
      <w:r>
        <w:t>КТ в пр</w:t>
      </w:r>
      <w:proofErr w:type="gramEnd"/>
      <w:r>
        <w:t>актику обучения и воспитания;</w:t>
      </w:r>
    </w:p>
    <w:p w:rsidR="00D25C08" w:rsidRDefault="00BA23D4" w:rsidP="00CB2F74">
      <w:pPr>
        <w:pStyle w:val="4"/>
        <w:numPr>
          <w:ilvl w:val="0"/>
          <w:numId w:val="2"/>
        </w:numPr>
        <w:shd w:val="clear" w:color="auto" w:fill="auto"/>
        <w:spacing w:line="313" w:lineRule="exact"/>
        <w:ind w:left="20" w:right="-40" w:firstLine="720"/>
        <w:jc w:val="both"/>
      </w:pPr>
      <w:r>
        <w:t xml:space="preserve"> популяризация использования ИКТ, электронного обучения и дистанционных образовательных технологий во всех направлениях деятельности профессиональных образовательных организаций;</w:t>
      </w:r>
    </w:p>
    <w:p w:rsidR="00D25C08" w:rsidRDefault="00BA23D4" w:rsidP="00CB2F74">
      <w:pPr>
        <w:pStyle w:val="4"/>
        <w:numPr>
          <w:ilvl w:val="0"/>
          <w:numId w:val="2"/>
        </w:numPr>
        <w:shd w:val="clear" w:color="auto" w:fill="auto"/>
        <w:spacing w:line="310" w:lineRule="exact"/>
        <w:ind w:left="20" w:right="-40" w:firstLine="720"/>
        <w:jc w:val="both"/>
      </w:pPr>
      <w:r>
        <w:t xml:space="preserve"> стимулирование интереса педагогических работников к активному использованию ИКТ, как в </w:t>
      </w:r>
      <w:proofErr w:type="gramStart"/>
      <w:r>
        <w:t>урочной</w:t>
      </w:r>
      <w:proofErr w:type="gramEnd"/>
      <w:r>
        <w:t xml:space="preserve"> деятельности, так и внеурочной, использованию (созданию) электронных образовательных ресурсов</w:t>
      </w:r>
    </w:p>
    <w:p w:rsidR="00D25C08" w:rsidRDefault="00BA23D4" w:rsidP="00CB2F74">
      <w:pPr>
        <w:pStyle w:val="4"/>
        <w:numPr>
          <w:ilvl w:val="0"/>
          <w:numId w:val="2"/>
        </w:numPr>
        <w:shd w:val="clear" w:color="auto" w:fill="auto"/>
        <w:spacing w:after="300" w:line="310" w:lineRule="exact"/>
        <w:ind w:left="20" w:right="-40" w:firstLine="720"/>
        <w:jc w:val="both"/>
      </w:pPr>
      <w:r>
        <w:t xml:space="preserve"> выявление </w:t>
      </w:r>
      <w:proofErr w:type="gramStart"/>
      <w:r>
        <w:t>творческого</w:t>
      </w:r>
      <w:proofErr w:type="gramEnd"/>
      <w:r>
        <w:t xml:space="preserve"> потенциала, поддержка социальной активности и инициативы педагогических работников.</w:t>
      </w:r>
    </w:p>
    <w:p w:rsidR="00D25C08" w:rsidRPr="008C213B" w:rsidRDefault="00BA23D4" w:rsidP="00CB2F74">
      <w:pPr>
        <w:pStyle w:val="4"/>
        <w:numPr>
          <w:ilvl w:val="0"/>
          <w:numId w:val="5"/>
        </w:numPr>
        <w:shd w:val="clear" w:color="auto" w:fill="auto"/>
        <w:spacing w:line="313" w:lineRule="exact"/>
        <w:ind w:left="20" w:right="-40" w:firstLine="700"/>
        <w:jc w:val="both"/>
        <w:rPr>
          <w:b/>
        </w:rPr>
      </w:pPr>
      <w:r w:rsidRPr="008C213B">
        <w:rPr>
          <w:b/>
        </w:rPr>
        <w:t>УСЛОВИЯ КОНКУРСА</w:t>
      </w:r>
    </w:p>
    <w:p w:rsidR="00D25C08" w:rsidRDefault="00BA23D4" w:rsidP="00CB2F7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-40" w:firstLine="700"/>
        <w:jc w:val="both"/>
      </w:pPr>
      <w:r>
        <w:t xml:space="preserve"> Все представляемые на конкурс материалы должны соответствовать его тематике.</w:t>
      </w:r>
    </w:p>
    <w:p w:rsidR="00D25C08" w:rsidRDefault="00BA23D4" w:rsidP="00CB2F7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-40" w:firstLine="700"/>
        <w:jc w:val="both"/>
      </w:pPr>
      <w:r>
        <w:t xml:space="preserve"> На конкурс принимаются работы, ранее не публиковавшиеся в сети Интернет.</w:t>
      </w:r>
    </w:p>
    <w:p w:rsidR="008C213B" w:rsidRDefault="008C213B" w:rsidP="00CB2F74">
      <w:pPr>
        <w:pStyle w:val="4"/>
        <w:shd w:val="clear" w:color="auto" w:fill="auto"/>
        <w:spacing w:line="313" w:lineRule="exact"/>
        <w:ind w:left="720" w:right="-40" w:firstLine="0"/>
        <w:jc w:val="both"/>
      </w:pPr>
    </w:p>
    <w:p w:rsidR="00D25C08" w:rsidRPr="008C213B" w:rsidRDefault="00BA23D4">
      <w:pPr>
        <w:pStyle w:val="4"/>
        <w:numPr>
          <w:ilvl w:val="0"/>
          <w:numId w:val="5"/>
        </w:numPr>
        <w:shd w:val="clear" w:color="auto" w:fill="auto"/>
        <w:spacing w:line="313" w:lineRule="exact"/>
        <w:ind w:left="20" w:firstLine="700"/>
        <w:jc w:val="both"/>
        <w:rPr>
          <w:b/>
        </w:rPr>
      </w:pPr>
      <w:r>
        <w:t xml:space="preserve"> </w:t>
      </w:r>
      <w:r w:rsidRPr="008C213B">
        <w:rPr>
          <w:b/>
        </w:rPr>
        <w:t>КОНКУРСНЫЕ НОМИНАЦИИ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tabs>
          <w:tab w:val="left" w:pos="1422"/>
        </w:tabs>
        <w:spacing w:line="313" w:lineRule="exact"/>
        <w:ind w:left="20" w:firstLine="700"/>
        <w:jc w:val="both"/>
      </w:pPr>
      <w:r>
        <w:t>Конкурс проводится по номинациям:</w:t>
      </w:r>
    </w:p>
    <w:p w:rsidR="00D25C08" w:rsidRPr="008C213B" w:rsidRDefault="00BA23D4">
      <w:pPr>
        <w:pStyle w:val="4"/>
        <w:shd w:val="clear" w:color="auto" w:fill="auto"/>
        <w:spacing w:line="313" w:lineRule="exact"/>
        <w:ind w:left="20" w:firstLine="700"/>
        <w:jc w:val="both"/>
        <w:rPr>
          <w:b/>
          <w:i/>
        </w:rPr>
      </w:pPr>
      <w:r w:rsidRPr="008C213B">
        <w:rPr>
          <w:b/>
          <w:i/>
        </w:rPr>
        <w:t>Номинация 1: «Учебное занятие с использованием ИКТ».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00"/>
        <w:jc w:val="both"/>
      </w:pPr>
      <w:r>
        <w:t xml:space="preserve">В рамках номинации рассматриваются и оцениваются педагогические, дидактические, методические идеи организации учебной деятельности с эффективным использованием учебного оборудования. Все материалы должны быть разработаны участником конкурса самостоятельно. Обязательным условием является использование на </w:t>
      </w:r>
      <w:proofErr w:type="gramStart"/>
      <w:r>
        <w:t>занятии</w:t>
      </w:r>
      <w:proofErr w:type="gramEnd"/>
      <w:r>
        <w:t xml:space="preserve"> одного из видов оборудования: интерактивной доски, цифрового конструктора, планшета и т.п.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20"/>
        <w:jc w:val="both"/>
      </w:pPr>
      <w:r>
        <w:t>Рекомендуемая форма оформления структуры занятия, с перечнем используемого учебного оборудования указана в Приложении № 2.</w:t>
      </w:r>
    </w:p>
    <w:p w:rsidR="00D25C08" w:rsidRPr="008C213B" w:rsidRDefault="00BA23D4">
      <w:pPr>
        <w:pStyle w:val="4"/>
        <w:shd w:val="clear" w:color="auto" w:fill="auto"/>
        <w:spacing w:line="313" w:lineRule="exact"/>
        <w:ind w:left="20" w:firstLine="720"/>
        <w:jc w:val="both"/>
        <w:rPr>
          <w:b/>
          <w:i/>
        </w:rPr>
      </w:pPr>
      <w:r w:rsidRPr="008C213B">
        <w:rPr>
          <w:b/>
          <w:i/>
        </w:rPr>
        <w:t>Номинация 2: «Внеаудиторное мероприятие с поддержкой ИКТ».</w:t>
      </w:r>
    </w:p>
    <w:p w:rsidR="00D25C08" w:rsidRDefault="008C213B" w:rsidP="008C213B">
      <w:pPr>
        <w:pStyle w:val="4"/>
        <w:shd w:val="clear" w:color="auto" w:fill="auto"/>
        <w:tabs>
          <w:tab w:val="left" w:pos="3931"/>
        </w:tabs>
        <w:spacing w:line="313" w:lineRule="exact"/>
        <w:ind w:left="20" w:firstLine="720"/>
        <w:jc w:val="both"/>
      </w:pPr>
      <w:r>
        <w:t xml:space="preserve">К участию в данной </w:t>
      </w:r>
      <w:r w:rsidR="00BA23D4">
        <w:t>номинации представляются методические</w:t>
      </w:r>
      <w:r>
        <w:t xml:space="preserve"> </w:t>
      </w:r>
      <w:r w:rsidR="00BA23D4">
        <w:t xml:space="preserve">разработки внеаудиторных воспитательных мероприятий, предназначенные для демонстрации практического применения ИКТ в воспитательном процессе. Принимаются сценарии и описания воспитательных мероприятий с </w:t>
      </w:r>
      <w:proofErr w:type="gramStart"/>
      <w:r w:rsidR="00BA23D4">
        <w:t>ИКТ-ресурсами</w:t>
      </w:r>
      <w:proofErr w:type="gramEnd"/>
      <w:r w:rsidR="00BA23D4">
        <w:t xml:space="preserve">, которые были разработаны для данного мероприятия. Все </w:t>
      </w:r>
      <w:r w:rsidR="00CB2F74">
        <w:t>р</w:t>
      </w:r>
      <w:r w:rsidR="00BA23D4">
        <w:t xml:space="preserve">азработанные </w:t>
      </w:r>
      <w:proofErr w:type="gramStart"/>
      <w:r w:rsidR="00BA23D4">
        <w:t>ИКТ-ресурсы</w:t>
      </w:r>
      <w:proofErr w:type="gramEnd"/>
      <w:r w:rsidR="00BA23D4">
        <w:t xml:space="preserve"> должны прилагаться к конкурсной работе.</w:t>
      </w:r>
    </w:p>
    <w:p w:rsidR="00D25C08" w:rsidRDefault="008C213B" w:rsidP="008C213B">
      <w:pPr>
        <w:pStyle w:val="4"/>
        <w:shd w:val="clear" w:color="auto" w:fill="auto"/>
        <w:tabs>
          <w:tab w:val="left" w:pos="3931"/>
          <w:tab w:val="right" w:pos="9361"/>
        </w:tabs>
        <w:spacing w:line="313" w:lineRule="exact"/>
        <w:ind w:left="20" w:firstLine="720"/>
        <w:jc w:val="both"/>
      </w:pPr>
      <w:r>
        <w:t xml:space="preserve">Тема представляемого на конкурс мероприятия и </w:t>
      </w:r>
      <w:r w:rsidR="00BA23D4">
        <w:t>структура</w:t>
      </w:r>
      <w:r>
        <w:t xml:space="preserve"> оформления его сценария или описания выбираются </w:t>
      </w:r>
      <w:r w:rsidR="00BA23D4">
        <w:t>участником</w:t>
      </w:r>
      <w:r>
        <w:t xml:space="preserve"> </w:t>
      </w:r>
      <w:r w:rsidR="00BA23D4">
        <w:t xml:space="preserve">самостоятельно. </w:t>
      </w:r>
      <w:proofErr w:type="gramStart"/>
      <w:r w:rsidR="00BA23D4">
        <w:t xml:space="preserve">При подготовке автор работы должен ориентироваться на критерии оценивания и на актуальные проблемы и задачи, стоящие перед </w:t>
      </w:r>
      <w:r w:rsidR="00BA23D4">
        <w:lastRenderedPageBreak/>
        <w:t>системой образования: здоровый образ жизни, работа со студентами с ограниченными возможностями здоровья, обеспечение информационной безопасности студентов и т.д.</w:t>
      </w:r>
      <w:proofErr w:type="gramEnd"/>
    </w:p>
    <w:p w:rsidR="00D25C08" w:rsidRPr="008C213B" w:rsidRDefault="00BA23D4">
      <w:pPr>
        <w:pStyle w:val="4"/>
        <w:shd w:val="clear" w:color="auto" w:fill="auto"/>
        <w:spacing w:line="313" w:lineRule="exact"/>
        <w:ind w:left="20" w:firstLine="720"/>
        <w:jc w:val="both"/>
        <w:rPr>
          <w:b/>
          <w:i/>
        </w:rPr>
      </w:pPr>
      <w:r w:rsidRPr="008C213B">
        <w:rPr>
          <w:b/>
          <w:i/>
        </w:rPr>
        <w:t>Номинация 3: «Образовательный интернет-проект».</w:t>
      </w:r>
    </w:p>
    <w:p w:rsidR="00D25C08" w:rsidRDefault="00BA23D4" w:rsidP="008C213B">
      <w:pPr>
        <w:pStyle w:val="4"/>
        <w:shd w:val="clear" w:color="auto" w:fill="auto"/>
        <w:tabs>
          <w:tab w:val="left" w:pos="3931"/>
          <w:tab w:val="right" w:pos="9361"/>
        </w:tabs>
        <w:spacing w:line="313" w:lineRule="exact"/>
        <w:ind w:left="20" w:right="20" w:firstLine="720"/>
        <w:jc w:val="both"/>
      </w:pPr>
      <w:r>
        <w:t>К участию в данной номинации принимаются сайты, блоги и другие сетевые ресурсы, созданные участниками конкурса. Представляемые проекты должны иметь четко сформулированные образовательн</w:t>
      </w:r>
      <w:r w:rsidR="008C213B">
        <w:t xml:space="preserve">ые цели и задачи, проект должен помогать педагогическому </w:t>
      </w:r>
      <w:r>
        <w:t>работнику</w:t>
      </w:r>
      <w:r w:rsidR="008C213B">
        <w:t xml:space="preserve"> </w:t>
      </w:r>
      <w:r>
        <w:t>в его профессиональной деятельности, профессиональной самореализации.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20"/>
        <w:jc w:val="both"/>
      </w:pPr>
      <w:r>
        <w:t>В описательной части нужно указать цели и задачи ресурса (блога, сайта), полный сетевой адрес, его целевую аудиторию, год создания, описать информационную структуру ресурса (бл</w:t>
      </w:r>
      <w:bookmarkStart w:id="0" w:name="_GoBack"/>
      <w:bookmarkEnd w:id="0"/>
      <w:r>
        <w:t>ога, сайта), его логику, указать периодичность обновления, перспективы развития, описать его интерактивные элементы.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20"/>
        <w:jc w:val="both"/>
      </w:pPr>
      <w:r>
        <w:t>Рекомендуется указать информацию, доказывающую полезность данного ресурса, описать какую роль играет ресурс в учебном процессе (внеаудиторной работе).</w:t>
      </w:r>
    </w:p>
    <w:p w:rsidR="00D25C08" w:rsidRPr="008C213B" w:rsidRDefault="00BA23D4">
      <w:pPr>
        <w:pStyle w:val="4"/>
        <w:shd w:val="clear" w:color="auto" w:fill="auto"/>
        <w:spacing w:line="313" w:lineRule="exact"/>
        <w:ind w:left="20" w:firstLine="720"/>
        <w:jc w:val="both"/>
        <w:rPr>
          <w:b/>
        </w:rPr>
      </w:pPr>
      <w:r w:rsidRPr="008C213B">
        <w:rPr>
          <w:b/>
        </w:rPr>
        <w:t>Номинация 4: «Курс дистанционного обучения».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20"/>
        <w:jc w:val="both"/>
      </w:pPr>
      <w:r>
        <w:t>На конкурс принимаются курсы, предназначенные как для поддержки очных форм, так и для обеспечения полностью дистанционного обучения. Оцениваются не только сами дистанционные курсы, их электронные ресурсы, но и методика их использования, идея, технология организации дистанционного обучения.</w:t>
      </w:r>
    </w:p>
    <w:p w:rsidR="00D25C08" w:rsidRDefault="00BA23D4" w:rsidP="008C213B">
      <w:pPr>
        <w:pStyle w:val="4"/>
        <w:shd w:val="clear" w:color="auto" w:fill="auto"/>
        <w:tabs>
          <w:tab w:val="right" w:pos="8343"/>
          <w:tab w:val="right" w:pos="9361"/>
        </w:tabs>
        <w:spacing w:line="313" w:lineRule="exact"/>
        <w:ind w:left="20" w:right="20" w:firstLine="720"/>
        <w:jc w:val="both"/>
      </w:pPr>
      <w:r>
        <w:t>Ожидаются работы, которые бы продемонстрировали последние тенденции в</w:t>
      </w:r>
      <w:r w:rsidR="008C213B">
        <w:t xml:space="preserve"> области электронного обучения: перевернутый </w:t>
      </w:r>
      <w:r>
        <w:t>класс,</w:t>
      </w:r>
      <w:r w:rsidR="008C213B">
        <w:t xml:space="preserve"> </w:t>
      </w:r>
      <w:r>
        <w:t>смешанное обучение, МООК, он-</w:t>
      </w:r>
      <w:proofErr w:type="spellStart"/>
      <w:r>
        <w:t>лайн</w:t>
      </w:r>
      <w:proofErr w:type="spellEnd"/>
      <w:r>
        <w:t xml:space="preserve"> курсы и т.д. Принимаются курсы дистанционного обучения, созданные на базе не только традиционных платформ дистанционного обучения, но и любых других.</w:t>
      </w:r>
    </w:p>
    <w:p w:rsidR="00D25C08" w:rsidRPr="008C213B" w:rsidRDefault="00BA23D4">
      <w:pPr>
        <w:pStyle w:val="4"/>
        <w:shd w:val="clear" w:color="auto" w:fill="auto"/>
        <w:spacing w:line="313" w:lineRule="exact"/>
        <w:ind w:left="20" w:firstLine="700"/>
        <w:jc w:val="both"/>
        <w:rPr>
          <w:b/>
        </w:rPr>
      </w:pPr>
      <w:r w:rsidRPr="008C213B">
        <w:rPr>
          <w:b/>
        </w:rPr>
        <w:t>Номинация 5: «Электронный образовательный ресурс».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00"/>
        <w:jc w:val="both"/>
      </w:pPr>
      <w:r>
        <w:t xml:space="preserve">Для участия в номинации принимаются электронные образовательные ресурсы (далее </w:t>
      </w:r>
      <w:r>
        <w:rPr>
          <w:rStyle w:val="1"/>
        </w:rPr>
        <w:t xml:space="preserve">- </w:t>
      </w:r>
      <w:r>
        <w:t>ЭОР), самостоятельно разработанные участниками конкурса. Каждый ЭОР должен сопровождаться методическим описанием, показывающим место ресурса в учебном процессе, описанием целей и задач, которые он решает, с указанием курса и предмета/дисциплины, на которых данный ЭОР можно использовать.</w:t>
      </w:r>
    </w:p>
    <w:p w:rsidR="00D25C08" w:rsidRDefault="00BA23D4" w:rsidP="008C213B">
      <w:pPr>
        <w:pStyle w:val="4"/>
        <w:shd w:val="clear" w:color="auto" w:fill="auto"/>
        <w:tabs>
          <w:tab w:val="left" w:pos="6871"/>
        </w:tabs>
        <w:spacing w:line="313" w:lineRule="exact"/>
        <w:ind w:left="20" w:right="20" w:firstLine="700"/>
        <w:jc w:val="both"/>
      </w:pPr>
      <w:r>
        <w:t>Рассматриваются ЭОР: статистические и интерактивные иллюстрации, анимации, презентации, видеофрагменты, электронные задания и тесты, небольшие компьютерные программы и т.п. Отличительными характеристиками данных ресурсов являются:</w:t>
      </w:r>
      <w:r w:rsidR="008C213B">
        <w:t xml:space="preserve"> </w:t>
      </w:r>
      <w:r>
        <w:t>небольшой объем,</w:t>
      </w:r>
      <w:r w:rsidR="008C213B">
        <w:t xml:space="preserve"> повышенная наглядность, интерактивность, </w:t>
      </w:r>
      <w:r>
        <w:t>автономность</w:t>
      </w:r>
      <w:r w:rsidR="008C213B">
        <w:t xml:space="preserve"> </w:t>
      </w:r>
      <w:r>
        <w:t>и самодостаточность, что позволяет широко и эффективно использовать их при организации учебного процесса.</w:t>
      </w:r>
    </w:p>
    <w:p w:rsidR="00D25C08" w:rsidRDefault="00BA23D4">
      <w:pPr>
        <w:pStyle w:val="4"/>
        <w:shd w:val="clear" w:color="auto" w:fill="auto"/>
        <w:spacing w:after="359" w:line="313" w:lineRule="exact"/>
        <w:ind w:left="20" w:right="20" w:firstLine="700"/>
        <w:jc w:val="both"/>
      </w:pPr>
      <w:r>
        <w:t>Каждый ресурс должен решать конкретную образовательную задачу - доказательство теоремы, демонстрация лабораторного эксперимента, интерактивная карта и т.д.</w:t>
      </w:r>
    </w:p>
    <w:p w:rsidR="00D25C08" w:rsidRPr="008C213B" w:rsidRDefault="00BA23D4">
      <w:pPr>
        <w:pStyle w:val="4"/>
        <w:numPr>
          <w:ilvl w:val="0"/>
          <w:numId w:val="5"/>
        </w:numPr>
        <w:shd w:val="clear" w:color="auto" w:fill="auto"/>
        <w:tabs>
          <w:tab w:val="left" w:pos="1382"/>
        </w:tabs>
        <w:spacing w:line="240" w:lineRule="exact"/>
        <w:ind w:left="20" w:firstLine="700"/>
        <w:jc w:val="both"/>
        <w:rPr>
          <w:b/>
        </w:rPr>
      </w:pPr>
      <w:r w:rsidRPr="008C213B">
        <w:rPr>
          <w:b/>
        </w:rPr>
        <w:t>ЭКСПЕРТНАЯ ГРУППА КОНКУРСА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20" w:firstLine="700"/>
        <w:jc w:val="both"/>
      </w:pPr>
      <w:r>
        <w:t xml:space="preserve"> Состав экспертной группы формируется из представителей </w:t>
      </w:r>
      <w:r w:rsidR="008C213B">
        <w:t>Техникума</w:t>
      </w:r>
      <w:r>
        <w:t>.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20" w:firstLine="700"/>
        <w:jc w:val="both"/>
      </w:pPr>
      <w:r>
        <w:t xml:space="preserve"> Заседания экспертных групп носят закрытый характер, решение экспертной группы окончательное и пересмотру не подлежит.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after="303" w:line="313" w:lineRule="exact"/>
        <w:ind w:left="20" w:right="20" w:firstLine="700"/>
        <w:jc w:val="both"/>
      </w:pPr>
      <w:r>
        <w:t xml:space="preserve"> Экспертные группы оценивают представленные на конкурс работы участников, определяет победителей конкурса</w:t>
      </w:r>
    </w:p>
    <w:p w:rsidR="00D25C08" w:rsidRPr="008C213B" w:rsidRDefault="00BA23D4" w:rsidP="008C213B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3" w:right="-40" w:firstLine="697"/>
        <w:jc w:val="both"/>
        <w:rPr>
          <w:b/>
        </w:rPr>
      </w:pPr>
      <w:r w:rsidRPr="008C213B">
        <w:rPr>
          <w:b/>
        </w:rPr>
        <w:t xml:space="preserve"> КРИТЕРИИ </w:t>
      </w:r>
      <w:proofErr w:type="gramStart"/>
      <w:r w:rsidRPr="008C213B">
        <w:rPr>
          <w:b/>
        </w:rPr>
        <w:t>ОЦЕНИВАНИЯ РЕЗУЛЬТАТОВ ВЫПОЛНЕНИЯ ЗАДАНИЙ КОНКУРСА</w:t>
      </w:r>
      <w:proofErr w:type="gramEnd"/>
    </w:p>
    <w:p w:rsidR="00D25C08" w:rsidRDefault="00BA23D4" w:rsidP="008C213B">
      <w:pPr>
        <w:pStyle w:val="4"/>
        <w:numPr>
          <w:ilvl w:val="1"/>
          <w:numId w:val="5"/>
        </w:numPr>
        <w:shd w:val="clear" w:color="auto" w:fill="auto"/>
        <w:tabs>
          <w:tab w:val="left" w:pos="1382"/>
        </w:tabs>
        <w:spacing w:line="240" w:lineRule="auto"/>
        <w:ind w:left="23" w:right="20" w:firstLine="697"/>
        <w:jc w:val="both"/>
      </w:pPr>
      <w:r>
        <w:t>Представляемая на конкурс работа должна соответствовать следующим критериям:</w:t>
      </w:r>
    </w:p>
    <w:p w:rsidR="00D25C08" w:rsidRDefault="00BA23D4" w:rsidP="008C213B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23" w:right="20" w:firstLine="697"/>
        <w:jc w:val="both"/>
      </w:pPr>
      <w:r>
        <w:rPr>
          <w:rStyle w:val="1"/>
        </w:rPr>
        <w:lastRenderedPageBreak/>
        <w:t xml:space="preserve"> </w:t>
      </w:r>
      <w:r>
        <w:t xml:space="preserve">влияние информационных технологий на результативность: изменение характера взаимодействия педагогического работника и студента, мотивация и самостоятельная работа обучающихся, достижение поставленных целей занятия (максимальное количество баллов </w:t>
      </w:r>
      <w:r>
        <w:rPr>
          <w:rStyle w:val="1"/>
        </w:rPr>
        <w:t xml:space="preserve">- </w:t>
      </w:r>
      <w:r>
        <w:t xml:space="preserve">3: соответствует предъявленному критерию — 3 балла; соответствует критерию частично </w:t>
      </w:r>
      <w:r>
        <w:rPr>
          <w:rStyle w:val="1"/>
        </w:rPr>
        <w:t xml:space="preserve">- </w:t>
      </w:r>
      <w:r>
        <w:t xml:space="preserve">2 балла; критерию не соответствует </w:t>
      </w:r>
      <w:r>
        <w:rPr>
          <w:rStyle w:val="1"/>
        </w:rPr>
        <w:t xml:space="preserve">- </w:t>
      </w:r>
      <w:r>
        <w:t>1 балл);</w:t>
      </w:r>
    </w:p>
    <w:p w:rsidR="008C213B" w:rsidRDefault="00BA23D4" w:rsidP="008C213B">
      <w:pPr>
        <w:pStyle w:val="4"/>
        <w:numPr>
          <w:ilvl w:val="0"/>
          <w:numId w:val="6"/>
        </w:numPr>
        <w:shd w:val="clear" w:color="auto" w:fill="auto"/>
        <w:spacing w:line="310" w:lineRule="exact"/>
        <w:ind w:left="20" w:right="20" w:firstLine="700"/>
        <w:jc w:val="both"/>
      </w:pPr>
      <w:r>
        <w:t xml:space="preserve"> методическая ценность представленного материала (ценность для образовательного процесса, возможность использования другими педагогическими работниками) (максимальное количество баллов - 3: соответствует предъявленному критерию - 3 балла; соответствует критерию частично - 2 балла; критерию не соответствует - 1 балл);</w:t>
      </w:r>
    </w:p>
    <w:p w:rsidR="00D25C08" w:rsidRDefault="008C213B" w:rsidP="008C213B">
      <w:pPr>
        <w:pStyle w:val="4"/>
        <w:numPr>
          <w:ilvl w:val="0"/>
          <w:numId w:val="6"/>
        </w:numPr>
        <w:shd w:val="clear" w:color="auto" w:fill="auto"/>
        <w:spacing w:line="310" w:lineRule="exact"/>
        <w:ind w:left="20" w:right="20" w:firstLine="700"/>
        <w:jc w:val="both"/>
      </w:pPr>
      <w:r>
        <w:t xml:space="preserve"> целесообразность</w:t>
      </w:r>
      <w:r>
        <w:tab/>
        <w:t xml:space="preserve">использования </w:t>
      </w:r>
      <w:r w:rsidR="00BA23D4">
        <w:t>информационного</w:t>
      </w:r>
      <w:r>
        <w:t xml:space="preserve"> </w:t>
      </w:r>
      <w:r w:rsidR="00BA23D4">
        <w:t>ресурса/оборудования (максимальное количество баллов - 3: соответствует предъявленному критерию - 3 балла; соответствует критерию частично - 2 балла; критерию не соответствует - 1 балл);</w:t>
      </w:r>
    </w:p>
    <w:p w:rsidR="00D25C08" w:rsidRDefault="00BA23D4">
      <w:pPr>
        <w:pStyle w:val="4"/>
        <w:numPr>
          <w:ilvl w:val="0"/>
          <w:numId w:val="6"/>
        </w:numPr>
        <w:shd w:val="clear" w:color="auto" w:fill="auto"/>
        <w:spacing w:line="320" w:lineRule="exact"/>
        <w:ind w:left="20" w:right="20" w:firstLine="720"/>
        <w:jc w:val="both"/>
      </w:pPr>
      <w:r>
        <w:t xml:space="preserve"> творческий подход при создании и оформлении материалов, использование оригинальных форм и методов (максимальное количество баллов - 3: соответствует предъявленному критерию - 3 балла; соответствует критерию частично - 2 балла; критерию не соответствует - 1 балл);</w:t>
      </w:r>
    </w:p>
    <w:p w:rsidR="00D25C08" w:rsidRDefault="00BA23D4" w:rsidP="008C213B">
      <w:pPr>
        <w:pStyle w:val="4"/>
        <w:numPr>
          <w:ilvl w:val="0"/>
          <w:numId w:val="6"/>
        </w:numPr>
        <w:shd w:val="clear" w:color="auto" w:fill="auto"/>
        <w:spacing w:after="243" w:line="320" w:lineRule="exact"/>
        <w:ind w:left="20" w:right="20" w:firstLine="720"/>
        <w:jc w:val="both"/>
      </w:pPr>
      <w:r>
        <w:t xml:space="preserve"> соответствие требованиям (максимальное количество баллов - 3: соответствует предъявленному критерию - 3 балла; соответствует критерию частично — 2 балла; критерию не соответствует - 1 балл).</w:t>
      </w:r>
    </w:p>
    <w:p w:rsidR="00D25C08" w:rsidRPr="008C213B" w:rsidRDefault="00BA23D4" w:rsidP="008C213B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313" w:lineRule="exact"/>
        <w:ind w:left="20" w:firstLine="720"/>
        <w:jc w:val="both"/>
        <w:rPr>
          <w:b/>
        </w:rPr>
      </w:pPr>
      <w:r>
        <w:t xml:space="preserve"> </w:t>
      </w:r>
      <w:r w:rsidRPr="008C213B">
        <w:rPr>
          <w:b/>
        </w:rPr>
        <w:t>ПОДВЕДЕНИЕ ИТОГОВ И НАГРАЖДЕНИЕ ПОБЕДИТЕЛЕЙ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20" w:firstLine="720"/>
        <w:jc w:val="both"/>
      </w:pPr>
      <w:r>
        <w:t xml:space="preserve"> Победителями конкурса, признаются педагогические работники, занявшие по сумме баллов в рейтинге первую позицию (первый участник в рейтинговой таблице) в каждой номинации.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20" w:firstLine="720"/>
        <w:jc w:val="both"/>
      </w:pPr>
      <w:r>
        <w:t xml:space="preserve"> Лауреатами конкурса, признаются педагогические работники, занявшие по сумме баллов в рейтинге позиции два и три (второй и третий участник в рейтинговой таблице) в каждой номинации.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20" w:firstLine="720"/>
        <w:jc w:val="both"/>
      </w:pPr>
      <w:r>
        <w:t xml:space="preserve"> Победители конкурса награждаются дипломами.</w:t>
      </w:r>
    </w:p>
    <w:p w:rsidR="00D25C08" w:rsidRDefault="00BA23D4" w:rsidP="00CB2F7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20" w:firstLine="720"/>
        <w:jc w:val="both"/>
      </w:pPr>
      <w:r>
        <w:t xml:space="preserve"> Лауреаты конкурса, занявшие второе и третье место в номинациях, награждаются дипломами лауреатов.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after="240" w:line="313" w:lineRule="exact"/>
        <w:ind w:left="20" w:right="20" w:firstLine="720"/>
        <w:jc w:val="both"/>
      </w:pPr>
      <w:r>
        <w:t xml:space="preserve"> По итогам конкурса</w:t>
      </w:r>
      <w:r w:rsidR="008C213B">
        <w:t xml:space="preserve"> работы победителей будут направлены на краевой конкурс </w:t>
      </w:r>
      <w:r w:rsidR="008C213B">
        <w:rPr>
          <w:lang w:val="en-US"/>
        </w:rPr>
        <w:t>IT</w:t>
      </w:r>
      <w:r w:rsidR="008C213B" w:rsidRPr="008C213B">
        <w:t>-</w:t>
      </w:r>
      <w:r w:rsidR="008C213B">
        <w:t>ПРОФ.</w:t>
      </w: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Pr="008C213B" w:rsidRDefault="008C213B" w:rsidP="008C213B">
      <w:pPr>
        <w:pStyle w:val="4"/>
        <w:shd w:val="clear" w:color="auto" w:fill="auto"/>
        <w:spacing w:after="256" w:line="240" w:lineRule="exact"/>
        <w:ind w:firstLine="0"/>
        <w:jc w:val="right"/>
        <w:rPr>
          <w:b/>
        </w:rPr>
      </w:pPr>
      <w:r w:rsidRPr="008C213B">
        <w:rPr>
          <w:b/>
        </w:rPr>
        <w:t>Приложение 1</w:t>
      </w:r>
    </w:p>
    <w:p w:rsidR="00D25C08" w:rsidRDefault="00BA23D4">
      <w:pPr>
        <w:pStyle w:val="4"/>
        <w:shd w:val="clear" w:color="auto" w:fill="auto"/>
        <w:spacing w:after="256" w:line="240" w:lineRule="exact"/>
        <w:ind w:firstLine="0"/>
        <w:jc w:val="center"/>
      </w:pPr>
      <w:r>
        <w:t>Требования, предъявляемые к конкурсным работам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00"/>
        <w:jc w:val="both"/>
      </w:pPr>
      <w:r>
        <w:t xml:space="preserve">Описательная часть конкурсной работы оформляется в формате </w:t>
      </w:r>
      <w:r>
        <w:rPr>
          <w:lang w:val="en-US" w:eastAsia="en-US" w:bidi="en-US"/>
        </w:rPr>
        <w:t>Word</w:t>
      </w:r>
      <w:r>
        <w:t>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00"/>
        <w:jc w:val="both"/>
      </w:pPr>
      <w:r>
        <w:t xml:space="preserve">Объем до 10 страниц текста, шрифт </w:t>
      </w:r>
      <w:r>
        <w:rPr>
          <w:lang w:val="en-US" w:eastAsia="en-US" w:bidi="en-US"/>
        </w:rPr>
        <w:t>Times</w:t>
      </w:r>
      <w:r w:rsidRPr="008C213B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8C213B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8C213B">
        <w:rPr>
          <w:lang w:eastAsia="en-US" w:bidi="en-US"/>
        </w:rPr>
        <w:t xml:space="preserve">, </w:t>
      </w:r>
      <w:r>
        <w:t xml:space="preserve">размером 14, межстрочный интервал полуторный. </w:t>
      </w:r>
      <w:proofErr w:type="gramStart"/>
      <w:r>
        <w:t xml:space="preserve">Поля для книжного варианта: верхнее </w:t>
      </w:r>
      <w:r>
        <w:rPr>
          <w:rStyle w:val="1"/>
        </w:rPr>
        <w:t xml:space="preserve">- </w:t>
      </w:r>
      <w:r>
        <w:t xml:space="preserve">20 мм, левое - 35 мм, правое </w:t>
      </w:r>
      <w:r>
        <w:rPr>
          <w:rStyle w:val="3"/>
        </w:rPr>
        <w:t xml:space="preserve">- </w:t>
      </w:r>
      <w:r>
        <w:t xml:space="preserve">10 мм, нижнее </w:t>
      </w:r>
      <w:r>
        <w:rPr>
          <w:rStyle w:val="3"/>
        </w:rPr>
        <w:t xml:space="preserve">- </w:t>
      </w:r>
      <w:r>
        <w:t>20 мм.</w:t>
      </w:r>
      <w:proofErr w:type="gramEnd"/>
      <w:r>
        <w:t xml:space="preserve"> Колонтитулы верхнего и нижнего поля - 1,25.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00"/>
        <w:jc w:val="both"/>
      </w:pPr>
      <w:proofErr w:type="spellStart"/>
      <w:r>
        <w:t>Видеовыступление</w:t>
      </w:r>
      <w:proofErr w:type="spellEnd"/>
      <w:r>
        <w:t xml:space="preserve"> должно обеспечить возможность ознакомления с авторским представлением содержания конкурсной работы, раскрыть значение использования </w:t>
      </w:r>
      <w:proofErr w:type="gramStart"/>
      <w:r>
        <w:t>выбранных</w:t>
      </w:r>
      <w:proofErr w:type="gramEnd"/>
      <w:r>
        <w:t xml:space="preserve"> информационных технологий в образовательном процессе.</w:t>
      </w:r>
    </w:p>
    <w:p w:rsidR="00D25C08" w:rsidRDefault="008C213B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  <w:r>
        <w:t xml:space="preserve">Допустимые форматы файла: </w:t>
      </w:r>
      <w:proofErr w:type="spellStart"/>
      <w:r w:rsidR="00BA23D4">
        <w:rPr>
          <w:lang w:val="en-US" w:eastAsia="en-US" w:bidi="en-US"/>
        </w:rPr>
        <w:t>avi</w:t>
      </w:r>
      <w:proofErr w:type="spellEnd"/>
      <w:r w:rsidR="00BA23D4" w:rsidRPr="008C213B">
        <w:rPr>
          <w:lang w:eastAsia="en-US" w:bidi="en-US"/>
        </w:rPr>
        <w:t xml:space="preserve">, </w:t>
      </w:r>
      <w:r w:rsidR="00BA23D4">
        <w:t>mp4. Длительность</w:t>
      </w:r>
      <w:r>
        <w:t xml:space="preserve"> </w:t>
      </w:r>
      <w:proofErr w:type="spellStart"/>
      <w:r w:rsidR="00BA23D4">
        <w:t>видеовыступления</w:t>
      </w:r>
      <w:proofErr w:type="spellEnd"/>
      <w:r w:rsidR="00BA23D4">
        <w:t xml:space="preserve"> не более 5-7 минут.</w:t>
      </w: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Pr="00CB2F74" w:rsidRDefault="00CB2F74" w:rsidP="00CB2F74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right"/>
        <w:rPr>
          <w:b/>
        </w:rPr>
      </w:pPr>
      <w:r w:rsidRPr="00CB2F74">
        <w:rPr>
          <w:b/>
        </w:rPr>
        <w:t>Приложение 2</w:t>
      </w:r>
    </w:p>
    <w:p w:rsidR="00D25C08" w:rsidRDefault="00BA23D4">
      <w:pPr>
        <w:framePr w:h="11092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"C:\\Users\\user\\AppData\\Local\\Temp\\FineReader11.00\\media\\image1.jpeg" \* MERGEFORMATINET </w:instrText>
      </w:r>
      <w:r>
        <w:fldChar w:fldCharType="separate"/>
      </w:r>
      <w:r w:rsidR="002B156F">
        <w:fldChar w:fldCharType="begin"/>
      </w:r>
      <w:r w:rsidR="002B156F">
        <w:instrText xml:space="preserve"> </w:instrText>
      </w:r>
      <w:r w:rsidR="002B156F">
        <w:instrText>INCLUDEPICTURE  "C:\\Users\\user\\AppData\\Local\\Temp\\FineReader11.00\\media\\image1.jpeg" \* MERGEFORMATINET</w:instrText>
      </w:r>
      <w:r w:rsidR="002B156F">
        <w:instrText xml:space="preserve"> </w:instrText>
      </w:r>
      <w:r w:rsidR="002B156F">
        <w:fldChar w:fldCharType="separate"/>
      </w:r>
      <w:r w:rsidR="008A40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65pt;height:554.1pt">
            <v:imagedata r:id="rId8" r:href="rId9"/>
          </v:shape>
        </w:pict>
      </w:r>
      <w:r w:rsidR="002B156F">
        <w:fldChar w:fldCharType="end"/>
      </w:r>
      <w:r>
        <w:fldChar w:fldCharType="end"/>
      </w: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644" w:lineRule="exact"/>
      </w:pPr>
    </w:p>
    <w:p w:rsidR="00D25C08" w:rsidRDefault="00D25C08">
      <w:pPr>
        <w:rPr>
          <w:sz w:val="2"/>
          <w:szCs w:val="2"/>
        </w:rPr>
      </w:pPr>
    </w:p>
    <w:sectPr w:rsidR="00D25C08" w:rsidSect="008A40E0">
      <w:headerReference w:type="default" r:id="rId10"/>
      <w:pgSz w:w="11909" w:h="16838"/>
      <w:pgMar w:top="1135" w:right="75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6F" w:rsidRDefault="002B156F">
      <w:r>
        <w:separator/>
      </w:r>
    </w:p>
  </w:endnote>
  <w:endnote w:type="continuationSeparator" w:id="0">
    <w:p w:rsidR="002B156F" w:rsidRDefault="002B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6F" w:rsidRDefault="002B156F"/>
  </w:footnote>
  <w:footnote w:type="continuationSeparator" w:id="0">
    <w:p w:rsidR="002B156F" w:rsidRDefault="002B15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08" w:rsidRDefault="00D25C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B1A"/>
    <w:multiLevelType w:val="multilevel"/>
    <w:tmpl w:val="1D36F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C28A2"/>
    <w:multiLevelType w:val="multilevel"/>
    <w:tmpl w:val="380CAF5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55EC6"/>
    <w:multiLevelType w:val="multilevel"/>
    <w:tmpl w:val="51D81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B96EA1"/>
    <w:multiLevelType w:val="multilevel"/>
    <w:tmpl w:val="94D2C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82098D"/>
    <w:multiLevelType w:val="multilevel"/>
    <w:tmpl w:val="39B060A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C63E90"/>
    <w:multiLevelType w:val="multilevel"/>
    <w:tmpl w:val="B358E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5C08"/>
    <w:rsid w:val="002B156F"/>
    <w:rsid w:val="008A40E0"/>
    <w:rsid w:val="008C213B"/>
    <w:rsid w:val="00BA23D4"/>
    <w:rsid w:val="00CB2F74"/>
    <w:rsid w:val="00D2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Tahoma105pt0pt">
    <w:name w:val="Основной текст (2) + Tahoma;10;5 pt;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05pt0pt0">
    <w:name w:val="Основной текст (2) + Tahoma;10;5 pt;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34" w:lineRule="exact"/>
      <w:ind w:hanging="1100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34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Tahoma105pt0pt">
    <w:name w:val="Основной текст (2) + Tahoma;10;5 pt;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05pt0pt0">
    <w:name w:val="Основной текст (2) + Tahoma;10;5 pt;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34" w:lineRule="exact"/>
      <w:ind w:hanging="1100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34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SPecialiST RePack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user</dc:creator>
  <cp:lastModifiedBy>user</cp:lastModifiedBy>
  <cp:revision>3</cp:revision>
  <dcterms:created xsi:type="dcterms:W3CDTF">2020-01-10T00:01:00Z</dcterms:created>
  <dcterms:modified xsi:type="dcterms:W3CDTF">2020-01-10T00:15:00Z</dcterms:modified>
</cp:coreProperties>
</file>