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9F" w:rsidRPr="0021484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520207E" wp14:editId="7C8B5D7B">
            <wp:simplePos x="0" y="0"/>
            <wp:positionH relativeFrom="column">
              <wp:posOffset>443692</wp:posOffset>
            </wp:positionH>
            <wp:positionV relativeFrom="paragraph">
              <wp:posOffset>227041</wp:posOffset>
            </wp:positionV>
            <wp:extent cx="1378585" cy="1378585"/>
            <wp:effectExtent l="0" t="0" r="0" b="0"/>
            <wp:wrapNone/>
            <wp:docPr id="6" name="Рисунок 6" descr="D:\________!Документы!\___________Под заказ\АО Ургалуголь\Печать - ОАО Ургалуг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_______!Документы!\___________Под заказ\АО Ургалуголь\Печать - ОАО Ургалуго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D4D">
        <w:rPr>
          <w:rFonts w:ascii="Times New Roman" w:hAnsi="Times New Roman" w:cs="Times New Roman"/>
          <w:b/>
          <w:sz w:val="28"/>
          <w:szCs w:val="28"/>
        </w:rPr>
        <w:t>ПОЛОЖЕНИЕ О ПРОВЕДЕНИИ ВЕЛОКВЕСТА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601"/>
      </w:tblGrid>
      <w:tr w:rsidR="001B049F" w:rsidTr="001A46BD">
        <w:tc>
          <w:tcPr>
            <w:tcW w:w="5070" w:type="dxa"/>
          </w:tcPr>
          <w:p w:rsidR="001B049F" w:rsidRDefault="001B049F" w:rsidP="001A46BD">
            <w:pPr>
              <w:ind w:left="601"/>
              <w:jc w:val="left"/>
              <w:rPr>
                <w:rFonts w:eastAsia="Arial Unicode MS"/>
                <w:color w:val="000000"/>
              </w:rPr>
            </w:pPr>
          </w:p>
          <w:p w:rsidR="001B049F" w:rsidRDefault="001B049F" w:rsidP="001A46BD">
            <w:pPr>
              <w:ind w:left="601"/>
              <w:jc w:val="left"/>
              <w:rPr>
                <w:rFonts w:eastAsia="Arial Unicode MS"/>
                <w:color w:val="000000"/>
              </w:rPr>
            </w:pPr>
          </w:p>
          <w:p w:rsidR="001B049F" w:rsidRPr="00541F96" w:rsidRDefault="001B049F" w:rsidP="001A46BD">
            <w:pPr>
              <w:ind w:left="601"/>
              <w:jc w:val="left"/>
              <w:rPr>
                <w:rFonts w:eastAsia="Arial Unicode MS"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>Утверждаю</w:t>
            </w:r>
          </w:p>
          <w:p w:rsidR="001B049F" w:rsidRPr="00541F96" w:rsidRDefault="001B049F" w:rsidP="001A46BD">
            <w:pPr>
              <w:ind w:left="601"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98E447A" wp14:editId="31E5BB7C">
                  <wp:simplePos x="0" y="0"/>
                  <wp:positionH relativeFrom="column">
                    <wp:posOffset>425508</wp:posOffset>
                  </wp:positionH>
                  <wp:positionV relativeFrom="paragraph">
                    <wp:posOffset>145415</wp:posOffset>
                  </wp:positionV>
                  <wp:extent cx="997585" cy="464185"/>
                  <wp:effectExtent l="0" t="0" r="0" b="0"/>
                  <wp:wrapNone/>
                  <wp:docPr id="7" name="Рисунок 7" descr="D:\________!Документы!\___________Под заказ\АО Ургалуголь\Подпись - Доброволь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________!Документы!\___________Под заказ\АО Ургалуголь\Подпись - Доброволь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color w:val="000000"/>
              </w:rPr>
              <w:t>Генеральный директор АО «</w:t>
            </w:r>
            <w:proofErr w:type="spellStart"/>
            <w:r>
              <w:rPr>
                <w:rFonts w:eastAsia="Arial Unicode MS"/>
                <w:color w:val="000000"/>
              </w:rPr>
              <w:t>Ургалуголь</w:t>
            </w:r>
            <w:proofErr w:type="spellEnd"/>
            <w:r>
              <w:rPr>
                <w:rFonts w:eastAsia="Arial Unicode MS"/>
                <w:color w:val="000000"/>
              </w:rPr>
              <w:t>»</w:t>
            </w:r>
          </w:p>
          <w:p w:rsidR="001B049F" w:rsidRPr="00541F96" w:rsidRDefault="001B049F" w:rsidP="001A46BD">
            <w:pPr>
              <w:ind w:left="601"/>
              <w:jc w:val="left"/>
              <w:rPr>
                <w:rFonts w:eastAsia="Arial Unicode MS"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 xml:space="preserve">___________ </w:t>
            </w:r>
            <w:r>
              <w:rPr>
                <w:rFonts w:eastAsia="Arial Unicode MS"/>
                <w:color w:val="000000"/>
              </w:rPr>
              <w:t>А.</w:t>
            </w:r>
            <w:r w:rsidRPr="00541F96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И</w:t>
            </w:r>
            <w:r w:rsidRPr="00541F96">
              <w:rPr>
                <w:rFonts w:eastAsia="Arial Unicode MS"/>
                <w:color w:val="000000"/>
              </w:rPr>
              <w:t xml:space="preserve">. </w:t>
            </w:r>
            <w:r>
              <w:rPr>
                <w:rFonts w:eastAsia="Arial Unicode MS"/>
                <w:color w:val="000000"/>
              </w:rPr>
              <w:t>Добровольский</w:t>
            </w:r>
          </w:p>
          <w:p w:rsidR="001B049F" w:rsidRDefault="001B049F" w:rsidP="001A46BD">
            <w:pPr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</w:t>
            </w:r>
            <w:r w:rsidRPr="00E2643C">
              <w:rPr>
                <w:rFonts w:eastAsia="Arial Unicode MS"/>
                <w:color w:val="000000"/>
              </w:rPr>
              <w:t xml:space="preserve"> 3 </w:t>
            </w:r>
            <w:r w:rsidRPr="00541F96">
              <w:rPr>
                <w:rFonts w:eastAsia="Arial Unicode MS"/>
                <w:color w:val="000000"/>
              </w:rPr>
              <w:t xml:space="preserve">» </w:t>
            </w:r>
            <w:r>
              <w:rPr>
                <w:rFonts w:eastAsia="Arial Unicode MS"/>
                <w:color w:val="000000"/>
              </w:rPr>
              <w:t xml:space="preserve">сентября </w:t>
            </w:r>
            <w:r w:rsidRPr="00541F96">
              <w:rPr>
                <w:rFonts w:eastAsia="Arial Unicode MS"/>
                <w:color w:val="000000"/>
              </w:rPr>
              <w:t xml:space="preserve"> 201</w:t>
            </w:r>
            <w:r>
              <w:rPr>
                <w:rFonts w:eastAsia="Arial Unicode MS"/>
                <w:color w:val="000000"/>
              </w:rPr>
              <w:t>9</w:t>
            </w:r>
            <w:r w:rsidRPr="00541F96">
              <w:rPr>
                <w:rFonts w:eastAsia="Arial Unicode MS"/>
                <w:color w:val="000000"/>
              </w:rPr>
              <w:t>г</w:t>
            </w:r>
          </w:p>
        </w:tc>
        <w:tc>
          <w:tcPr>
            <w:tcW w:w="4677" w:type="dxa"/>
          </w:tcPr>
          <w:p w:rsidR="001B049F" w:rsidRDefault="001B049F" w:rsidP="001A46BD">
            <w:pPr>
              <w:ind w:left="601"/>
              <w:jc w:val="right"/>
              <w:rPr>
                <w:rFonts w:eastAsia="Arial Unicode MS"/>
                <w:color w:val="000000"/>
              </w:rPr>
            </w:pPr>
          </w:p>
          <w:p w:rsidR="001B049F" w:rsidRPr="00541F96" w:rsidRDefault="001B049F" w:rsidP="001A46BD">
            <w:pPr>
              <w:ind w:left="601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5556629B" wp14:editId="6E11B6FD">
                  <wp:simplePos x="0" y="0"/>
                  <wp:positionH relativeFrom="column">
                    <wp:posOffset>1261852</wp:posOffset>
                  </wp:positionH>
                  <wp:positionV relativeFrom="paragraph">
                    <wp:posOffset>4272</wp:posOffset>
                  </wp:positionV>
                  <wp:extent cx="1439545" cy="1421765"/>
                  <wp:effectExtent l="0" t="0" r="0" b="0"/>
                  <wp:wrapNone/>
                  <wp:docPr id="12" name="Рисунок 12" descr="D:\________!Документы!\___________Под заказ\Техникум\печ ЧГТТ ориг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________!Документы!\___________Под заказ\Техникум\печ ЧГТТ ориг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8A5EA38" wp14:editId="501725CF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26670</wp:posOffset>
                  </wp:positionV>
                  <wp:extent cx="1350645" cy="1252220"/>
                  <wp:effectExtent l="0" t="0" r="0" b="0"/>
                  <wp:wrapNone/>
                  <wp:docPr id="5" name="Рисунок 5" descr="D:\________!Документы!\___________Под заказ\Техникум\Подпись Мих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_______!Документы!\___________Под заказ\Техникум\Подпись Мих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1F96">
              <w:rPr>
                <w:rFonts w:eastAsia="Arial Unicode MS"/>
                <w:color w:val="000000"/>
              </w:rPr>
              <w:t>Утверждаю</w:t>
            </w:r>
          </w:p>
          <w:p w:rsidR="001B049F" w:rsidRPr="00541F96" w:rsidRDefault="001B049F" w:rsidP="001A46BD">
            <w:pPr>
              <w:ind w:left="601"/>
              <w:jc w:val="right"/>
              <w:rPr>
                <w:rFonts w:eastAsia="Arial Unicode MS"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>Директор КГБПОУ</w:t>
            </w:r>
          </w:p>
          <w:p w:rsidR="001B049F" w:rsidRPr="00541F96" w:rsidRDefault="001B049F" w:rsidP="001A46BD">
            <w:pPr>
              <w:ind w:left="601"/>
              <w:jc w:val="right"/>
              <w:rPr>
                <w:rFonts w:eastAsia="Arial Unicode MS"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>«</w:t>
            </w:r>
            <w:proofErr w:type="spellStart"/>
            <w:r w:rsidRPr="00541F96">
              <w:rPr>
                <w:rFonts w:eastAsia="Arial Unicode MS"/>
                <w:color w:val="000000"/>
              </w:rPr>
              <w:t>Чегдомынский</w:t>
            </w:r>
            <w:proofErr w:type="spellEnd"/>
            <w:r w:rsidRPr="00541F96">
              <w:rPr>
                <w:rFonts w:eastAsia="Arial Unicode MS"/>
                <w:color w:val="000000"/>
              </w:rPr>
              <w:t xml:space="preserve"> горно-технологический техникум»</w:t>
            </w:r>
          </w:p>
          <w:p w:rsidR="001B049F" w:rsidRPr="00541F96" w:rsidRDefault="001B049F" w:rsidP="001A46BD">
            <w:pPr>
              <w:ind w:left="601"/>
              <w:jc w:val="right"/>
              <w:rPr>
                <w:rFonts w:eastAsia="Arial Unicode MS"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 xml:space="preserve">___________ М.В. </w:t>
            </w:r>
            <w:proofErr w:type="spellStart"/>
            <w:r w:rsidRPr="00541F96">
              <w:rPr>
                <w:rFonts w:eastAsia="Arial Unicode MS"/>
                <w:color w:val="000000"/>
              </w:rPr>
              <w:t>Михно</w:t>
            </w:r>
            <w:proofErr w:type="spellEnd"/>
          </w:p>
          <w:p w:rsidR="001B049F" w:rsidRDefault="001B049F" w:rsidP="001A46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1F96">
              <w:rPr>
                <w:rFonts w:eastAsia="Arial Unicode MS"/>
                <w:color w:val="000000"/>
              </w:rPr>
              <w:t>«</w:t>
            </w:r>
            <w:r>
              <w:rPr>
                <w:rFonts w:eastAsia="Arial Unicode MS"/>
                <w:color w:val="000000"/>
              </w:rPr>
              <w:t xml:space="preserve"> 3 </w:t>
            </w:r>
            <w:r w:rsidRPr="00541F96">
              <w:rPr>
                <w:rFonts w:eastAsia="Arial Unicode MS"/>
                <w:color w:val="000000"/>
              </w:rPr>
              <w:t xml:space="preserve">» </w:t>
            </w:r>
            <w:r>
              <w:rPr>
                <w:rFonts w:eastAsia="Arial Unicode MS"/>
                <w:color w:val="000000"/>
              </w:rPr>
              <w:t xml:space="preserve">сентября </w:t>
            </w:r>
            <w:r w:rsidRPr="00541F96">
              <w:rPr>
                <w:rFonts w:eastAsia="Arial Unicode MS"/>
                <w:color w:val="000000"/>
              </w:rPr>
              <w:t xml:space="preserve"> 201</w:t>
            </w:r>
            <w:r>
              <w:rPr>
                <w:rFonts w:eastAsia="Arial Unicode MS"/>
                <w:color w:val="000000"/>
              </w:rPr>
              <w:t>9</w:t>
            </w:r>
            <w:r w:rsidRPr="00541F96">
              <w:rPr>
                <w:rFonts w:eastAsia="Arial Unicode MS"/>
                <w:color w:val="000000"/>
              </w:rPr>
              <w:t>г.</w:t>
            </w:r>
          </w:p>
          <w:p w:rsidR="001B049F" w:rsidRDefault="001B049F" w:rsidP="001A46BD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B049F" w:rsidRDefault="001B049F" w:rsidP="001A46BD">
            <w:pPr>
              <w:jc w:val="right"/>
              <w:rPr>
                <w:rFonts w:eastAsia="Arial Unicode MS"/>
                <w:color w:val="000000"/>
              </w:rPr>
            </w:pPr>
          </w:p>
        </w:tc>
      </w:tr>
    </w:tbl>
    <w:p w:rsidR="001B049F" w:rsidRPr="00812AEF" w:rsidRDefault="001B049F" w:rsidP="001B04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B049F" w:rsidRPr="00812AEF" w:rsidRDefault="001B049F" w:rsidP="001B04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</w:t>
      </w:r>
      <w:r w:rsidRPr="008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ВЕЛОКВЕСТА</w:t>
      </w:r>
    </w:p>
    <w:p w:rsidR="001B049F" w:rsidRPr="00812AEF" w:rsidRDefault="001B049F" w:rsidP="001B04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«Новое поколение за Здоровое Движение</w:t>
      </w:r>
      <w:r w:rsidRPr="008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B049F" w:rsidRPr="00812AEF" w:rsidRDefault="001B049F" w:rsidP="001B04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участием  лиц  с ограниченными возможностями здоровья (ОВЗ)  </w:t>
      </w:r>
    </w:p>
    <w:p w:rsidR="001B049F" w:rsidRDefault="001B049F" w:rsidP="001B049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0"/>
    <w:p w:rsidR="001B049F" w:rsidRPr="00812AE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B049F" w:rsidRPr="006F3E7C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1.1 </w:t>
      </w: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порядок организации при проведении спортивно - оздоровительного мероприятия   </w:t>
      </w:r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ВЕЛОКВЕСТ среди 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обучающихсяКГБПОУ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технологический техникум» с ограниченными возможностями здоровья (ОВЗ)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B049F" w:rsidRPr="006F3E7C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Соревнования проводятся в соответствии с планом работы </w:t>
      </w:r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КГБПОУ «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технологический техникум» в рамках  социализации обучающихся  и лиц с ОВЗ КГБПОУ «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горно-технологический техникум».</w:t>
      </w:r>
    </w:p>
    <w:p w:rsidR="001B049F" w:rsidRPr="006F3E7C" w:rsidRDefault="001B049F" w:rsidP="001B049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Организаторы мероприятия обеспечивают медицинское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049F" w:rsidRPr="006F3E7C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У</w:t>
      </w:r>
      <w:r w:rsidRPr="006F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чредитель соревнований: Краевое государственное бюджетное профессиональное образовательное учреждение </w:t>
      </w:r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</w:t>
      </w:r>
      <w:proofErr w:type="spellEnd"/>
      <w:r w:rsidRPr="006F3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технологический техникум»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A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задачи</w:t>
      </w:r>
    </w:p>
    <w:p w:rsidR="001B049F" w:rsidRPr="00915C7A" w:rsidRDefault="001B049F" w:rsidP="001B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AEF">
        <w:rPr>
          <w:rFonts w:ascii="Times New Roman" w:eastAsia="Times New Roman" w:hAnsi="Times New Roman" w:cs="Times New Roman"/>
          <w:bCs/>
          <w:sz w:val="28"/>
          <w:szCs w:val="28"/>
        </w:rPr>
        <w:t>Велоквест</w:t>
      </w:r>
      <w:proofErr w:type="spellEnd"/>
      <w:r w:rsidRPr="00812AE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9A2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 поколение за Здоровое Движение</w:t>
      </w:r>
      <w:r w:rsidRPr="00812AE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проводится с целью р</w:t>
      </w:r>
      <w:r>
        <w:rPr>
          <w:rFonts w:ascii="Times New Roman" w:hAnsi="Times New Roman" w:cs="Times New Roman"/>
          <w:sz w:val="28"/>
          <w:szCs w:val="28"/>
        </w:rPr>
        <w:t>азвития</w:t>
      </w:r>
      <w:r w:rsidRPr="00915C7A">
        <w:rPr>
          <w:rFonts w:ascii="Times New Roman" w:hAnsi="Times New Roman" w:cs="Times New Roman"/>
          <w:sz w:val="28"/>
          <w:szCs w:val="28"/>
        </w:rPr>
        <w:t xml:space="preserve"> и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C7A">
        <w:rPr>
          <w:rFonts w:ascii="Times New Roman" w:hAnsi="Times New Roman" w:cs="Times New Roman"/>
          <w:sz w:val="28"/>
          <w:szCs w:val="28"/>
        </w:rPr>
        <w:t xml:space="preserve"> спортивного потенциала, обучающихся с ограниченными возможностями здоровья  через совместную спортивно-</w:t>
      </w:r>
      <w:r w:rsidRPr="00915C7A">
        <w:rPr>
          <w:rFonts w:ascii="Times New Roman" w:hAnsi="Times New Roman" w:cs="Times New Roman"/>
          <w:sz w:val="28"/>
          <w:szCs w:val="28"/>
        </w:rPr>
        <w:lastRenderedPageBreak/>
        <w:t>оздоровительную деятельность и формирования основ здорового и безопасного образа жизни.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49F" w:rsidRPr="00812AEF" w:rsidRDefault="001B049F" w:rsidP="001B04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12AE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Pr="00914BB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1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осознанное отношение к </w:t>
      </w:r>
      <w:r w:rsidRPr="00D83935">
        <w:rPr>
          <w:rFonts w:ascii="Times New Roman" w:hAnsi="Times New Roman" w:cs="Times New Roman"/>
          <w:sz w:val="28"/>
          <w:szCs w:val="28"/>
        </w:rPr>
        <w:t>сохранению собственного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,  к  </w:t>
      </w:r>
      <w:r w:rsidRPr="00D83935">
        <w:rPr>
          <w:rFonts w:ascii="Times New Roman" w:hAnsi="Times New Roman" w:cs="Times New Roman"/>
          <w:sz w:val="28"/>
          <w:szCs w:val="28"/>
        </w:rPr>
        <w:t>своим силам</w:t>
      </w:r>
      <w:r>
        <w:rPr>
          <w:rFonts w:ascii="Times New Roman" w:hAnsi="Times New Roman" w:cs="Times New Roman"/>
          <w:sz w:val="28"/>
          <w:szCs w:val="28"/>
        </w:rPr>
        <w:t>, твердой уверенности в них,  готовность к преодолению физических нагрузок.</w:t>
      </w:r>
    </w:p>
    <w:p w:rsidR="001B049F" w:rsidRPr="00D83935" w:rsidRDefault="001B049F" w:rsidP="001B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83935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3935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3935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935">
        <w:rPr>
          <w:rFonts w:ascii="Times New Roman" w:hAnsi="Times New Roman" w:cs="Times New Roman"/>
          <w:sz w:val="28"/>
          <w:szCs w:val="28"/>
        </w:rPr>
        <w:t>, стойкост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3935">
        <w:rPr>
          <w:rFonts w:ascii="Times New Roman" w:hAnsi="Times New Roman" w:cs="Times New Roman"/>
          <w:sz w:val="28"/>
          <w:szCs w:val="28"/>
        </w:rPr>
        <w:t>, вол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935">
        <w:rPr>
          <w:rFonts w:ascii="Times New Roman" w:hAnsi="Times New Roman" w:cs="Times New Roman"/>
          <w:sz w:val="28"/>
          <w:szCs w:val="28"/>
        </w:rPr>
        <w:t xml:space="preserve"> к победе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C2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915C7A">
        <w:rPr>
          <w:rFonts w:ascii="Times New Roman" w:hAnsi="Times New Roman" w:cs="Times New Roman"/>
          <w:sz w:val="28"/>
          <w:szCs w:val="28"/>
        </w:rPr>
        <w:t xml:space="preserve"> доброжелательн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5C7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C7A">
        <w:rPr>
          <w:rFonts w:ascii="Times New Roman" w:hAnsi="Times New Roman" w:cs="Times New Roman"/>
          <w:sz w:val="28"/>
          <w:szCs w:val="28"/>
        </w:rPr>
        <w:t xml:space="preserve"> для лиц с ОВЗ в обществе здоровых сверстников,</w:t>
      </w:r>
      <w:r w:rsidRPr="008F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5C7A">
        <w:rPr>
          <w:rFonts w:ascii="Times New Roman" w:hAnsi="Times New Roman" w:cs="Times New Roman"/>
          <w:sz w:val="28"/>
          <w:szCs w:val="28"/>
        </w:rPr>
        <w:t>реодоле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915C7A">
        <w:rPr>
          <w:rFonts w:ascii="Times New Roman" w:hAnsi="Times New Roman" w:cs="Times New Roman"/>
          <w:sz w:val="28"/>
          <w:szCs w:val="28"/>
        </w:rPr>
        <w:t xml:space="preserve"> дискомфорт в 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9F" w:rsidRPr="006B2B1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b/>
          <w:sz w:val="28"/>
          <w:szCs w:val="28"/>
        </w:rPr>
        <w:t>3. Время и место проведения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Велоквест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14 сентября 2019 года. Место старта – площадь им. Блюхера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финиша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комплекс КГБПОУ ЧГТТ</w:t>
      </w:r>
    </w:p>
    <w:p w:rsidR="001B049F" w:rsidRPr="006B2B1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Участники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</w:t>
      </w:r>
      <w:r w:rsidRPr="000451A7">
        <w:rPr>
          <w:rFonts w:ascii="Times New Roman" w:eastAsia="Times New Roman" w:hAnsi="Times New Roman" w:cs="Times New Roman"/>
          <w:sz w:val="28"/>
          <w:szCs w:val="28"/>
        </w:rPr>
        <w:t>сборные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из состава обучающихся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КГБПОУ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технологический техникум» и  наставников молодежного Совета 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Ургалуголь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Во время предстартовой  регистрации все участники подписывают документ о личной ответственности за свою жизнь и здоровье, знание правил дорожного движения, а так же за ущерб третьим лицам, причиненный  в результате прохождения маршрута.  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 соревнований обязаны иметь при себе: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часы;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карандаш;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мобильный телефон с достаточным количеством денег;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полис обязательного медицинского страхования;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шлем.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Организаторы </w:t>
      </w:r>
      <w:proofErr w:type="spellStart"/>
      <w:r w:rsidRPr="006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Велоквеста</w:t>
      </w:r>
      <w:proofErr w:type="spellEnd"/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Чегдомынский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технологический техникум»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приподдержки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ОГИБДД ОМВД России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Верхнебуреинскому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району.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Молодежный Совет 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Ургалуголь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Формат </w:t>
      </w:r>
      <w:proofErr w:type="spellStart"/>
      <w:r w:rsidRPr="006B2B1F">
        <w:rPr>
          <w:rFonts w:ascii="Times New Roman" w:eastAsia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sz w:val="28"/>
          <w:szCs w:val="28"/>
        </w:rPr>
        <w:t>Команда участников из 3 человек проходит дистанцию на велосипедах.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 дистанции выдается контрольными пунктами (КП).</w:t>
      </w:r>
    </w:p>
    <w:p w:rsidR="001B049F" w:rsidRPr="006B2B1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Старт команды раздельный. Стартовый интервал 10 минут.</w:t>
      </w:r>
    </w:p>
    <w:p w:rsidR="001B049F" w:rsidRPr="00812AE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EF">
        <w:rPr>
          <w:rFonts w:ascii="Times New Roman" w:eastAsia="Times New Roman" w:hAnsi="Times New Roman" w:cs="Times New Roman"/>
          <w:sz w:val="28"/>
          <w:szCs w:val="28"/>
        </w:rPr>
        <w:t>Стартовое время команда получает после предварительной заявки.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sz w:val="28"/>
          <w:szCs w:val="28"/>
        </w:rPr>
        <w:t>В момент старта команда получает Маршрутный лист и карту (информационный пакет)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49F" w:rsidRDefault="001B049F" w:rsidP="001B04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b/>
          <w:sz w:val="28"/>
          <w:szCs w:val="28"/>
        </w:rPr>
        <w:t>Прохождение всех КП на маршруте является обязательным!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1F">
        <w:rPr>
          <w:rFonts w:ascii="Times New Roman" w:eastAsia="Times New Roman" w:hAnsi="Times New Roman" w:cs="Times New Roman"/>
          <w:sz w:val="28"/>
          <w:szCs w:val="28"/>
        </w:rPr>
        <w:t>На КП команда выполняет творческое, интеллектуальное или другое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требующее специальной подготовки, но требующее начальных знаний по правилам дорожного движения, истории развития  </w:t>
      </w:r>
      <w:proofErr w:type="spellStart"/>
      <w:r w:rsidRPr="000451A7">
        <w:rPr>
          <w:rFonts w:ascii="Times New Roman" w:eastAsia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451A7">
        <w:rPr>
          <w:rFonts w:ascii="Times New Roman" w:eastAsia="Times New Roman" w:hAnsi="Times New Roman" w:cs="Times New Roman"/>
          <w:sz w:val="28"/>
          <w:szCs w:val="28"/>
        </w:rPr>
        <w:t>айона.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326">
        <w:rPr>
          <w:rFonts w:ascii="Times New Roman" w:eastAsia="Times New Roman" w:hAnsi="Times New Roman" w:cs="Times New Roman"/>
          <w:b/>
          <w:sz w:val="28"/>
          <w:szCs w:val="28"/>
        </w:rPr>
        <w:t>7. Заявка на участие</w:t>
      </w:r>
    </w:p>
    <w:p w:rsidR="001B049F" w:rsidRPr="000451A7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 заявки можно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получить у организаторов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оздоровительном  комплексе «Территория спорта» (Фоменко Ирина Владимировна – 89147782748)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участники получают информационный пакет, а так же памятку с номером команды и стартовым временем. 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326">
        <w:rPr>
          <w:rFonts w:ascii="Times New Roman" w:eastAsia="Times New Roman" w:hAnsi="Times New Roman" w:cs="Times New Roman"/>
          <w:b/>
          <w:sz w:val="28"/>
          <w:szCs w:val="28"/>
        </w:rPr>
        <w:t>8. Определение победителей. Награждение</w:t>
      </w:r>
    </w:p>
    <w:p w:rsidR="001B049F" w:rsidRPr="00F00326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26">
        <w:rPr>
          <w:rFonts w:ascii="Times New Roman" w:eastAsia="Times New Roman" w:hAnsi="Times New Roman" w:cs="Times New Roman"/>
          <w:sz w:val="28"/>
          <w:szCs w:val="28"/>
        </w:rPr>
        <w:t xml:space="preserve">Победитель определяется по наибольшему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количеству набранных балов. В случае равенства балов учитывается время прохождения дистанции. </w:t>
      </w:r>
    </w:p>
    <w:p w:rsidR="001B049F" w:rsidRDefault="001B049F" w:rsidP="001B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26">
        <w:rPr>
          <w:rFonts w:ascii="Times New Roman" w:eastAsia="Times New Roman" w:hAnsi="Times New Roman" w:cs="Times New Roman"/>
          <w:sz w:val="28"/>
          <w:szCs w:val="28"/>
        </w:rPr>
        <w:t xml:space="preserve">Призеры и победители награждаются грамотами, медалями и ценными подарками. </w:t>
      </w:r>
    </w:p>
    <w:p w:rsidR="001B049F" w:rsidRDefault="001B049F" w:rsidP="001B0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7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Дисквалификация  предупреждения и штрафы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3798">
        <w:rPr>
          <w:rFonts w:ascii="Times New Roman" w:eastAsia="Times New Roman" w:hAnsi="Times New Roman" w:cs="Times New Roman"/>
          <w:sz w:val="28"/>
          <w:szCs w:val="28"/>
        </w:rPr>
        <w:t xml:space="preserve">Команда дисквалифицируется с соревнований за нарушение ПРАВИЛ ДОРОЖНОГО ДВИЖЕНИЯ, НАНЕСЕНИЯ УЩЕРБА ТРЕТЬИМ ЛИЦАМ, ЭКОЛОГИЧЕСКОГО УЩЕРБА, ГРУБОГО ПОВЕДЕНИЯ НА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 w:rsidRPr="00C63798">
        <w:rPr>
          <w:rFonts w:ascii="Times New Roman" w:eastAsia="Times New Roman" w:hAnsi="Times New Roman" w:cs="Times New Roman"/>
          <w:sz w:val="28"/>
          <w:szCs w:val="28"/>
        </w:rPr>
        <w:t>, а  также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выполнения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судей;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умышленное изменение препятствий или их ограничений на дистанции;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неспортивное или неэтичное поведение;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действия, вызывающие опасность для участников, судей и зрителей;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участником травмы, требующей оказания серьезной медицинской помощи (по требованию врача соревнований или службы безопасности)</w:t>
      </w:r>
    </w:p>
    <w:p w:rsidR="001B049F" w:rsidRDefault="001B049F" w:rsidP="001B0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неисправного или некачественного снаряжения, не обеспечивающего безопасности. </w:t>
      </w:r>
    </w:p>
    <w:p w:rsidR="001B049F" w:rsidRDefault="001B049F" w:rsidP="001B04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49F" w:rsidRPr="00726076" w:rsidRDefault="001B049F" w:rsidP="001B04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049F" w:rsidRPr="00494929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Pr="00494929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Pr="00494929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9F" w:rsidRDefault="001B049F" w:rsidP="001B04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F"/>
    <w:rsid w:val="001B049F"/>
    <w:rsid w:val="00DC32B5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9F"/>
    <w:pPr>
      <w:spacing w:after="0" w:line="240" w:lineRule="auto"/>
      <w:ind w:left="17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9F"/>
    <w:pPr>
      <w:spacing w:after="0" w:line="240" w:lineRule="auto"/>
      <w:ind w:left="17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2019-11-20T23:12:00Z</dcterms:created>
  <dcterms:modified xsi:type="dcterms:W3CDTF">2019-11-20T23:14:00Z</dcterms:modified>
</cp:coreProperties>
</file>