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8" w:rsidRPr="00D5565E" w:rsidRDefault="001B3E81" w:rsidP="00115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81">
        <w:rPr>
          <w:rFonts w:ascii="Times New Roman" w:hAnsi="Times New Roman" w:cs="Times New Roman"/>
          <w:b/>
          <w:sz w:val="28"/>
          <w:szCs w:val="28"/>
        </w:rPr>
        <w:t>Медосмотр при поступлении</w:t>
      </w:r>
    </w:p>
    <w:p w:rsidR="007710FE" w:rsidRDefault="00042D18" w:rsidP="0004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710FE" w:rsidRPr="001B3E81" w:rsidRDefault="007710FE" w:rsidP="0077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B3E81" w:rsidRPr="001B3E81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221D24" w:rsidRPr="00221D24" w:rsidRDefault="00042D18" w:rsidP="0011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21D24" w:rsidRPr="00221D24"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РФ от 23 января 2014г. №36 «Об утверждении Порядка приема на обучение по образовательным программам среднего профессионального образования» и приказу Министерства здравоохранения и социального развития РФ от 12 апреля 2011г. №302н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proofErr w:type="gramEnd"/>
      <w:r w:rsidR="00221D24" w:rsidRPr="00221D24">
        <w:rPr>
          <w:rFonts w:ascii="Times New Roman" w:hAnsi="Times New Roman" w:cs="Times New Roman"/>
          <w:sz w:val="28"/>
          <w:szCs w:val="28"/>
        </w:rP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proofErr w:type="gramStart"/>
      <w:r w:rsidR="00221D24" w:rsidRPr="00221D24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="00221D24" w:rsidRPr="00221D24">
        <w:rPr>
          <w:rFonts w:ascii="Times New Roman" w:hAnsi="Times New Roman" w:cs="Times New Roman"/>
          <w:sz w:val="28"/>
          <w:szCs w:val="28"/>
        </w:rPr>
        <w:t xml:space="preserve"> и (или) опасными условиями труда».</w:t>
      </w:r>
    </w:p>
    <w:p w:rsidR="00221D24" w:rsidRPr="00221D24" w:rsidRDefault="00221D24" w:rsidP="00221D24">
      <w:pPr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в </w:t>
      </w:r>
      <w:r w:rsidR="007727CA">
        <w:rPr>
          <w:rFonts w:ascii="Times New Roman" w:hAnsi="Times New Roman" w:cs="Times New Roman"/>
          <w:sz w:val="28"/>
          <w:szCs w:val="28"/>
        </w:rPr>
        <w:t>КГБ</w:t>
      </w:r>
      <w:r w:rsidR="00FC584E">
        <w:rPr>
          <w:rFonts w:ascii="Times New Roman" w:hAnsi="Times New Roman" w:cs="Times New Roman"/>
          <w:sz w:val="28"/>
          <w:szCs w:val="28"/>
        </w:rPr>
        <w:t>ПОУ</w:t>
      </w:r>
      <w:r w:rsidR="001B3E81">
        <w:rPr>
          <w:rFonts w:ascii="Times New Roman" w:hAnsi="Times New Roman" w:cs="Times New Roman"/>
          <w:sz w:val="28"/>
          <w:szCs w:val="28"/>
        </w:rPr>
        <w:t xml:space="preserve"> </w:t>
      </w:r>
      <w:r w:rsidR="00E762F6">
        <w:rPr>
          <w:rFonts w:ascii="Times New Roman" w:hAnsi="Times New Roman" w:cs="Times New Roman"/>
          <w:sz w:val="28"/>
          <w:szCs w:val="28"/>
        </w:rPr>
        <w:t>ЧГТТ</w:t>
      </w:r>
      <w:r w:rsidRPr="00221D24">
        <w:rPr>
          <w:rFonts w:ascii="Times New Roman" w:hAnsi="Times New Roman" w:cs="Times New Roman"/>
          <w:sz w:val="28"/>
          <w:szCs w:val="28"/>
        </w:rPr>
        <w:t>, проходят обязательный предварительный медицинский осмотр.</w:t>
      </w:r>
    </w:p>
    <w:p w:rsidR="00457EF0" w:rsidRDefault="00221D24" w:rsidP="00115E19">
      <w:pPr>
        <w:rPr>
          <w:rFonts w:ascii="Times New Roman" w:hAnsi="Times New Roman" w:cs="Times New Roman"/>
          <w:sz w:val="28"/>
          <w:szCs w:val="28"/>
        </w:rPr>
      </w:pPr>
      <w:r w:rsidRPr="00221D24">
        <w:rPr>
          <w:rFonts w:ascii="Times New Roman" w:hAnsi="Times New Roman" w:cs="Times New Roman"/>
          <w:sz w:val="28"/>
          <w:szCs w:val="28"/>
        </w:rPr>
        <w:t>Перечень врачей специалистов для прохождения медицинского осмотра:</w:t>
      </w:r>
    </w:p>
    <w:p w:rsidR="007710FE" w:rsidRPr="00115E19" w:rsidRDefault="007710FE" w:rsidP="00115E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26"/>
        <w:gridCol w:w="2331"/>
        <w:gridCol w:w="2403"/>
        <w:gridCol w:w="4321"/>
      </w:tblGrid>
      <w:tr w:rsidR="001A4231" w:rsidRPr="001B3E81" w:rsidTr="00457EF0">
        <w:tc>
          <w:tcPr>
            <w:tcW w:w="540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62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Направление профессии, специальности</w:t>
            </w:r>
          </w:p>
        </w:tc>
        <w:tc>
          <w:tcPr>
            <w:tcW w:w="2426" w:type="dxa"/>
          </w:tcPr>
          <w:p w:rsidR="001B3E81" w:rsidRPr="00A97650" w:rsidRDefault="00A97650" w:rsidP="00A9765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7650">
              <w:rPr>
                <w:rFonts w:ascii="Times New Roman" w:eastAsia="Calibri" w:hAnsi="Times New Roman" w:cs="Times New Roman"/>
                <w:b/>
                <w:bCs/>
              </w:rPr>
              <w:t>Номер приложения и пункт приказа 302н</w:t>
            </w:r>
          </w:p>
        </w:tc>
        <w:tc>
          <w:tcPr>
            <w:tcW w:w="2331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Участие врачей специалистов</w:t>
            </w:r>
          </w:p>
        </w:tc>
        <w:tc>
          <w:tcPr>
            <w:tcW w:w="2403" w:type="dxa"/>
          </w:tcPr>
          <w:p w:rsidR="001B3E81" w:rsidRP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и функциональные исследования </w:t>
            </w:r>
          </w:p>
        </w:tc>
        <w:tc>
          <w:tcPr>
            <w:tcW w:w="4321" w:type="dxa"/>
          </w:tcPr>
          <w:p w:rsidR="001B3E81" w:rsidRDefault="001B3E81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Дополнительные медицинские противопоказания</w:t>
            </w:r>
          </w:p>
          <w:p w:rsidR="00D5565E" w:rsidRPr="00D5565E" w:rsidRDefault="00D5565E" w:rsidP="0070092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4560C" w:rsidRPr="001B3E81" w:rsidTr="00457EF0">
        <w:tc>
          <w:tcPr>
            <w:tcW w:w="540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bookmarkStart w:id="0" w:name="_GoBack"/>
            <w:bookmarkEnd w:id="0"/>
          </w:p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560C" w:rsidRP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2" w:type="dxa"/>
          </w:tcPr>
          <w:p w:rsidR="0054560C" w:rsidRPr="005A31A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31AD">
              <w:rPr>
                <w:rFonts w:ascii="Times New Roman" w:hAnsi="Times New Roman" w:cs="Times New Roman"/>
                <w:sz w:val="24"/>
                <w:szCs w:val="28"/>
              </w:rPr>
              <w:t>Электрослесарь подземный</w:t>
            </w:r>
          </w:p>
        </w:tc>
        <w:tc>
          <w:tcPr>
            <w:tcW w:w="2426" w:type="dxa"/>
          </w:tcPr>
          <w:p w:rsidR="0054560C" w:rsidRPr="005A31A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31AD">
              <w:rPr>
                <w:rFonts w:ascii="Times New Roman" w:hAnsi="Times New Roman" w:cs="Times New Roman"/>
                <w:sz w:val="24"/>
                <w:szCs w:val="28"/>
              </w:rPr>
              <w:t>Прил. 2 п. 12. Подземные работы</w:t>
            </w:r>
          </w:p>
        </w:tc>
        <w:tc>
          <w:tcPr>
            <w:tcW w:w="2331" w:type="dxa"/>
          </w:tcPr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Офтальмолог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Хирург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Стоматоло</w:t>
            </w:r>
            <w:proofErr w:type="spellEnd"/>
          </w:p>
          <w:p w:rsidR="0054560C" w:rsidRPr="005A31A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Исследование вестибулярного анализатора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Острота зрения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Поля зрения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Аудиометрия</w:t>
            </w:r>
          </w:p>
          <w:p w:rsidR="0054560C" w:rsidRPr="00C224B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224BC">
              <w:rPr>
                <w:rFonts w:ascii="Times New Roman" w:hAnsi="Times New Roman" w:cs="Times New Roman"/>
                <w:sz w:val="24"/>
                <w:szCs w:val="28"/>
              </w:rPr>
              <w:t>Офтальмоскопия глазного дна</w:t>
            </w:r>
          </w:p>
          <w:p w:rsidR="0054560C" w:rsidRPr="005A31A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31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1) Заболевания </w:t>
            </w:r>
            <w:proofErr w:type="gram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сердечно-сосудистой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 системы, даже при наличии компенсации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4) Хронические болезни зубов, полости </w:t>
            </w:r>
            <w:r w:rsidRPr="00E35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рта, отсутствие зубов, мешающее захватыванию загубника, наличие съемных протезов, </w:t>
            </w:r>
            <w:proofErr w:type="gram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альвеолярная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пиоррея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, стоматиты, периодонтит, анкилозы и контрактуры нижней челюсти, челюстной артрит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5) Общее физическое недоразвитие и недоразвитие опорно-двигательного аппарата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6) Доброкачественные новообразования, препятствующие выполнению работ в противогазах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7) Грыжи (все виды)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8) Облитерирующие заболевания сосудов вне зависимости от степени компенсации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лимфооттока</w:t>
            </w:r>
            <w:proofErr w:type="spellEnd"/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10) Искривление носовой перегородки с нарушением функции носового дыхания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11) Хронические заболевания среднего уха с частотой обострения 3 раза и более за календарный год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13) Нарушение функции вестибулярного анализатора любой этиологии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14)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Меньера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, лабиринтиты, вестибулярные кризы любой этиологии и др.)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15) Понижение остроты зрения ниже 0,8 на одном глазу и ниже 0,5 - на другом, коррекция не допускается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16) Хронические заболевания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слезовыводящих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8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54560C" w:rsidRPr="00E35F4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17) Ограничение поля зрения более чем на 20°</w:t>
            </w:r>
          </w:p>
          <w:p w:rsidR="0054560C" w:rsidRPr="005A31A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F47">
              <w:rPr>
                <w:rFonts w:ascii="Times New Roman" w:hAnsi="Times New Roman" w:cs="Times New Roman"/>
                <w:sz w:val="24"/>
                <w:szCs w:val="28"/>
              </w:rPr>
              <w:t>18) Болезни эндокринной системы, требующие постоянной лекарственной коррекции</w:t>
            </w:r>
          </w:p>
        </w:tc>
      </w:tr>
      <w:tr w:rsidR="0054560C" w:rsidRPr="001B3E81" w:rsidTr="007710FE">
        <w:trPr>
          <w:trHeight w:val="1762"/>
        </w:trPr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2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Обогащение полезных ископаемых</w:t>
            </w:r>
          </w:p>
        </w:tc>
        <w:tc>
          <w:tcPr>
            <w:tcW w:w="2426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7D3B54">
              <w:rPr>
                <w:rFonts w:ascii="Times New Roman" w:hAnsi="Times New Roman" w:cs="Times New Roman"/>
                <w:sz w:val="24"/>
                <w:szCs w:val="28"/>
              </w:rPr>
              <w:t>Прил</w:t>
            </w:r>
            <w:proofErr w:type="spellEnd"/>
            <w:proofErr w:type="gramEnd"/>
            <w:r w:rsidRPr="007D3B54">
              <w:rPr>
                <w:rFonts w:ascii="Times New Roman" w:hAnsi="Times New Roman" w:cs="Times New Roman"/>
                <w:sz w:val="24"/>
                <w:szCs w:val="28"/>
              </w:rPr>
              <w:t xml:space="preserve"> 2. п. 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2331" w:type="dxa"/>
          </w:tcPr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Невролог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Офтальмолог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Хирург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(Острота зрения</w:t>
            </w:r>
            <w:proofErr w:type="gramEnd"/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Исследование вестибулярного анализатора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ФГДС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АЛТ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АСТ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Билирубин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45FD">
              <w:rPr>
                <w:rFonts w:ascii="Times New Roman" w:hAnsi="Times New Roman" w:cs="Times New Roman"/>
                <w:sz w:val="24"/>
                <w:szCs w:val="28"/>
              </w:rPr>
              <w:t>УЗИ брюшной полости)</w:t>
            </w:r>
            <w:proofErr w:type="gramEnd"/>
          </w:p>
          <w:p w:rsidR="0054560C" w:rsidRPr="00700924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1) Грыжи с наклонностью к ущемлению, выпадение прямой кишки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2) утратил силу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3) Нарушение функции вестибулярного анализатора любой этиологии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Меньера</w:t>
            </w:r>
            <w:proofErr w:type="spellEnd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, лабиринтиты, вестибулярные кризы любой этиологии и др.)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6) Острота зрения с коррекцией ниже 0,5 на одном глазу и ниже 0,2 - на другом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7) Стойкое слезотечение, не поддающееся лечению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8) Рецидивирующая язвенная болезнь желудка и 12-перстной кишки с </w:t>
            </w:r>
            <w:r w:rsidRPr="00271C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обострениями 2 раза и более за календарный год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9) Хронические заболевания </w:t>
            </w:r>
            <w:proofErr w:type="spellStart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гепатобилиарной</w:t>
            </w:r>
            <w:proofErr w:type="spellEnd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 системы с обострениями 2 раза и более за календарный год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10) Бронхиальная астма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11) Хронические воспалительные и </w:t>
            </w:r>
            <w:proofErr w:type="spellStart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дисгормональные</w:t>
            </w:r>
            <w:proofErr w:type="spellEnd"/>
            <w:r w:rsidRPr="00271CA7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 матки и придатков с частотой обострения 3 раза и более за календарный год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12) Хронические болезни почек и мочевыводящих путей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  <w:p w:rsidR="0054560C" w:rsidRPr="00271CA7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71CA7">
              <w:rPr>
                <w:rFonts w:ascii="Times New Roman" w:hAnsi="Times New Roman" w:cs="Times New Roman"/>
                <w:sz w:val="24"/>
                <w:szCs w:val="28"/>
              </w:rPr>
              <w:t>15) Беременность и период лактации</w:t>
            </w:r>
          </w:p>
          <w:p w:rsidR="0054560C" w:rsidRPr="0012141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0C" w:rsidRPr="001B3E81" w:rsidTr="00457EF0"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62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059F6">
              <w:rPr>
                <w:rFonts w:ascii="Times New Roman" w:hAnsi="Times New Roman" w:cs="Times New Roman"/>
                <w:sz w:val="24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426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Прил. 2. п.16</w:t>
            </w:r>
          </w:p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1890">
              <w:rPr>
                <w:rFonts w:ascii="Times New Roman" w:hAnsi="Times New Roman" w:cs="Times New Roman"/>
                <w:sz w:val="24"/>
                <w:szCs w:val="28"/>
              </w:rPr>
              <w:t xml:space="preserve"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</w:t>
            </w:r>
            <w:r w:rsidRPr="001918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медицинским осмотрам (обследованиям)</w:t>
            </w:r>
          </w:p>
        </w:tc>
        <w:tc>
          <w:tcPr>
            <w:tcW w:w="2331" w:type="dxa"/>
          </w:tcPr>
          <w:p w:rsidR="0054560C" w:rsidRPr="00FA266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A2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Дерматовенеролог</w:t>
            </w:r>
            <w:proofErr w:type="spellEnd"/>
          </w:p>
          <w:p w:rsidR="0054560C" w:rsidRPr="00FA266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A2661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FA266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2661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54560C" w:rsidRPr="00FA266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A2661">
              <w:rPr>
                <w:rFonts w:ascii="Times New Roman" w:hAnsi="Times New Roman" w:cs="Times New Roman"/>
                <w:sz w:val="24"/>
                <w:szCs w:val="28"/>
              </w:rPr>
              <w:t>Инфекционист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Рентгенография грудной клетки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Исследование крови на сифилис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Мазки на гонорею при поступлении на работу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 w:rsidRPr="00E064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работу и в дальнейшем - по </w:t>
            </w:r>
            <w:proofErr w:type="spellStart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64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Заболевания и </w:t>
            </w:r>
            <w:proofErr w:type="spellStart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бактерионосительство</w:t>
            </w:r>
            <w:proofErr w:type="spellEnd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dst100435"/>
            <w:bookmarkEnd w:id="1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1) брюшной тиф, паратифы, сальмонеллез, дизентерия;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dst100436"/>
            <w:bookmarkEnd w:id="2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2) гельминтозы;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dst100437"/>
            <w:bookmarkEnd w:id="3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3) сифилис в заразном периоде;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dst100438"/>
            <w:bookmarkEnd w:id="4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4) лепра;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dst100439"/>
            <w:bookmarkEnd w:id="5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5) педикулез;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dst100440"/>
            <w:bookmarkEnd w:id="6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" w:name="dst100441"/>
            <w:bookmarkEnd w:id="7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бактериоурии</w:t>
            </w:r>
            <w:proofErr w:type="spellEnd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 xml:space="preserve">, туберкулезной волчанки </w:t>
            </w:r>
            <w:r w:rsidRPr="00E064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лица и рук;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dst100442"/>
            <w:bookmarkEnd w:id="8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" w:name="dst100443"/>
            <w:bookmarkEnd w:id="9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54560C" w:rsidRPr="00E064D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0" w:name="dst100444"/>
            <w:bookmarkEnd w:id="10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 xml:space="preserve">10) </w:t>
            </w:r>
            <w:proofErr w:type="spellStart"/>
            <w:r w:rsidRPr="00E064DB">
              <w:rPr>
                <w:rFonts w:ascii="Times New Roman" w:hAnsi="Times New Roman" w:cs="Times New Roman"/>
                <w:sz w:val="24"/>
                <w:szCs w:val="28"/>
              </w:rPr>
              <w:t>озена</w:t>
            </w:r>
            <w:proofErr w:type="spellEnd"/>
          </w:p>
          <w:p w:rsidR="0054560C" w:rsidRPr="00883CD4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0C" w:rsidRPr="001B3E81" w:rsidTr="00457EF0"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62" w:type="dxa"/>
          </w:tcPr>
          <w:p w:rsidR="0054560C" w:rsidRPr="00DE12B6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12B6">
              <w:rPr>
                <w:rFonts w:ascii="Times New Roman" w:hAnsi="Times New Roman" w:cs="Times New Roman"/>
                <w:sz w:val="24"/>
                <w:szCs w:val="28"/>
              </w:rPr>
              <w:t>Мастер контрольно-измерительных приборов и автоматики</w:t>
            </w:r>
          </w:p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560C" w:rsidRPr="00F059F6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6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Прил. 2  п. 2</w:t>
            </w:r>
            <w:r w:rsidRPr="00D426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4560C" w:rsidRPr="00D426BE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26BE">
              <w:rPr>
                <w:rFonts w:ascii="Times New Roman" w:hAnsi="Times New Roman" w:cs="Times New Roman"/>
                <w:sz w:val="24"/>
                <w:szCs w:val="28"/>
              </w:rPr>
              <w:t>Работы по обслуживанию и ремонту действующих электроустановок с напряжением 42</w:t>
            </w:r>
            <w:proofErr w:type="gramStart"/>
            <w:r w:rsidRPr="00D426B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D426BE">
              <w:rPr>
                <w:rFonts w:ascii="Times New Roman" w:hAnsi="Times New Roman" w:cs="Times New Roman"/>
                <w:sz w:val="24"/>
                <w:szCs w:val="28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1" w:type="dxa"/>
          </w:tcPr>
          <w:p w:rsidR="0054560C" w:rsidRPr="0098600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600D">
              <w:rPr>
                <w:rFonts w:ascii="Times New Roman" w:hAnsi="Times New Roman" w:cs="Times New Roman"/>
                <w:sz w:val="24"/>
                <w:szCs w:val="28"/>
              </w:rPr>
              <w:t>Офтальмолог</w:t>
            </w:r>
          </w:p>
          <w:p w:rsidR="0054560C" w:rsidRPr="0098600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600D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98600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8600D">
              <w:rPr>
                <w:rFonts w:ascii="Times New Roman" w:hAnsi="Times New Roman" w:cs="Times New Roman"/>
                <w:sz w:val="24"/>
                <w:szCs w:val="28"/>
              </w:rPr>
              <w:t>Невролог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Острота зрения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Поля зрения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Исследование вестибулярного анализатора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Аудиометрия</w:t>
            </w:r>
          </w:p>
          <w:p w:rsidR="0054560C" w:rsidRPr="00EA45FD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2) Острота зрения с коррекцией ниже 0,5 на одном глазу и ниже 0,2 - на другом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3) Стойкое слезотечение, не поддающееся лечению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4) Ограничение поля зрения более чем на 20° по любому из меридианов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5) Нарушение функции вестибулярного анализатора любой этиологии</w:t>
            </w:r>
          </w:p>
          <w:p w:rsidR="0054560C" w:rsidRPr="0055270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52709">
              <w:rPr>
                <w:rFonts w:ascii="Times New Roman" w:hAnsi="Times New Roman" w:cs="Times New Roman"/>
                <w:sz w:val="24"/>
                <w:szCs w:val="28"/>
              </w:rPr>
              <w:t>6) Беременность и период лактации</w:t>
            </w:r>
          </w:p>
          <w:p w:rsidR="0054560C" w:rsidRPr="00883CD4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0C" w:rsidRPr="001B3E81" w:rsidTr="00457EF0"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262" w:type="dxa"/>
          </w:tcPr>
          <w:p w:rsidR="0054560C" w:rsidRPr="005A04C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04C9">
              <w:rPr>
                <w:rFonts w:ascii="Times New Roman" w:hAnsi="Times New Roman" w:cs="Times New Roman"/>
                <w:sz w:val="24"/>
                <w:szCs w:val="28"/>
              </w:rPr>
              <w:t>Технология аналитического контроля химических соединений</w:t>
            </w:r>
          </w:p>
        </w:tc>
        <w:tc>
          <w:tcPr>
            <w:tcW w:w="2426" w:type="dxa"/>
          </w:tcPr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Химические вещества</w:t>
            </w:r>
          </w:p>
        </w:tc>
        <w:tc>
          <w:tcPr>
            <w:tcW w:w="2331" w:type="dxa"/>
          </w:tcPr>
          <w:p w:rsidR="0054560C" w:rsidRPr="006068D3" w:rsidRDefault="0054560C" w:rsidP="005456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54560C" w:rsidRPr="006068D3" w:rsidRDefault="0054560C" w:rsidP="005456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54560C" w:rsidRPr="006068D3" w:rsidRDefault="0054560C" w:rsidP="005456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Аллерголог</w:t>
            </w:r>
          </w:p>
        </w:tc>
        <w:tc>
          <w:tcPr>
            <w:tcW w:w="2403" w:type="dxa"/>
          </w:tcPr>
          <w:p w:rsidR="0054560C" w:rsidRPr="006068D3" w:rsidRDefault="0054560C" w:rsidP="0054560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Специфическая </w:t>
            </w:r>
            <w:proofErr w:type="spellStart"/>
            <w:r w:rsidRPr="0060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аллергодиагностика</w:t>
            </w:r>
            <w:proofErr w:type="spellEnd"/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 xml:space="preserve">Спирометрия с </w:t>
            </w:r>
            <w:proofErr w:type="spellStart"/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>бронходилятационной</w:t>
            </w:r>
            <w:proofErr w:type="spellEnd"/>
            <w:r w:rsidRPr="006068D3">
              <w:rPr>
                <w:rFonts w:ascii="Times New Roman" w:eastAsia="Times New Roman" w:hAnsi="Times New Roman" w:cs="Times New Roman"/>
                <w:lang w:eastAsia="ru-RU"/>
              </w:rPr>
              <w:t xml:space="preserve"> пробой</w:t>
            </w:r>
          </w:p>
        </w:tc>
        <w:tc>
          <w:tcPr>
            <w:tcW w:w="4321" w:type="dxa"/>
          </w:tcPr>
          <w:p w:rsidR="0054560C" w:rsidRPr="006068D3" w:rsidRDefault="0054560C" w:rsidP="0054560C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Заболевания нервной системы, </w:t>
            </w: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опорнодвигательного</w:t>
            </w:r>
            <w:proofErr w:type="spell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аппарата, сердечнососудистой системы, органов зрения обоняния некорректируемое снижение остроты зрения; нарушение цветоразличения), иммунной системы, кожи, аллергии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54560C" w:rsidRPr="001B3E81" w:rsidTr="00457EF0"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62" w:type="dxa"/>
          </w:tcPr>
          <w:p w:rsidR="0054560C" w:rsidRPr="005A04C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A04C9">
              <w:rPr>
                <w:rFonts w:ascii="Times New Roman" w:hAnsi="Times New Roman" w:cs="Times New Roman"/>
                <w:sz w:val="24"/>
                <w:szCs w:val="28"/>
              </w:rPr>
              <w:t>Открытые горные работы</w:t>
            </w:r>
          </w:p>
        </w:tc>
        <w:tc>
          <w:tcPr>
            <w:tcW w:w="2426" w:type="dxa"/>
          </w:tcPr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 п. 4.3. </w:t>
            </w: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2331" w:type="dxa"/>
          </w:tcPr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Невролог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Офтальмолог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Хирург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Острота зрения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Исследование вестибулярного анализатора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ФГДС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АЛТ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АСТ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Билирубин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УЗИ брюшной полости)</w:t>
            </w:r>
            <w:proofErr w:type="gramEnd"/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1" w:type="dxa"/>
          </w:tcPr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1) Грыжи с наклонностью к ущемлению, выпадение прямой кишки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2) утратил силу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3) Нарушение функции вестибулярного анализатора любой этиологии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Меньера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, лабиринтиты, вестибулярные кризы любой этиологии и др.)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6) Острота зрения с коррекцией ниже 0,5 на одном глазу и ниже 0,2 - на другом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7) Стойкое слезотечение, не поддающееся лечению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9) Хронические заболевания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гепатобилиарной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 системы с обострениями 2 раза и более за календарный год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10) Бронхиальная астма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11) Хронические воспалительные и </w:t>
            </w:r>
            <w:proofErr w:type="spellStart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дисгормональные</w:t>
            </w:r>
            <w:proofErr w:type="spellEnd"/>
            <w:r w:rsidRPr="00A821BF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 матки и </w:t>
            </w:r>
            <w:r w:rsidRPr="00A821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придатков с частотой обострения 3 раза и более за календарный год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12) Хронические болезни почек и мочевыводящих путей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  <w:p w:rsidR="0054560C" w:rsidRPr="00A821BF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1BF">
              <w:rPr>
                <w:rFonts w:ascii="Times New Roman" w:hAnsi="Times New Roman" w:cs="Times New Roman"/>
                <w:sz w:val="24"/>
                <w:szCs w:val="28"/>
              </w:rPr>
              <w:t>15) Беременность и период лактации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0C" w:rsidRPr="001B3E81" w:rsidTr="00D7356B">
        <w:trPr>
          <w:trHeight w:val="1503"/>
        </w:trPr>
        <w:tc>
          <w:tcPr>
            <w:tcW w:w="540" w:type="dxa"/>
          </w:tcPr>
          <w:p w:rsidR="0054560C" w:rsidRPr="00E702B9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2262" w:type="dxa"/>
          </w:tcPr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2426" w:type="dxa"/>
          </w:tcPr>
          <w:p w:rsidR="0054560C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Прил. 2. п. 15 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Работы в организациях 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питания, 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торговли, буфетах, на </w:t>
            </w:r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пищеблоках, в том числе </w:t>
            </w: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68D3">
              <w:rPr>
                <w:rFonts w:ascii="Times New Roman" w:hAnsi="Times New Roman" w:cs="Times New Roman"/>
                <w:sz w:val="24"/>
                <w:szCs w:val="28"/>
              </w:rPr>
              <w:t>транспорте</w:t>
            </w:r>
            <w:proofErr w:type="gramEnd"/>
          </w:p>
        </w:tc>
        <w:tc>
          <w:tcPr>
            <w:tcW w:w="2331" w:type="dxa"/>
          </w:tcPr>
          <w:p w:rsidR="0054560C" w:rsidRPr="002937C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54560C" w:rsidRPr="002937C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54560C" w:rsidRPr="002937C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Стоматолог</w:t>
            </w:r>
          </w:p>
          <w:p w:rsidR="0054560C" w:rsidRPr="002937C1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937C1">
              <w:rPr>
                <w:rFonts w:ascii="Times New Roman" w:hAnsi="Times New Roman" w:cs="Times New Roman"/>
                <w:sz w:val="24"/>
                <w:szCs w:val="28"/>
              </w:rPr>
              <w:t>Инфекционист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Рентгенография грудной клетки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Исследование крови на сифилис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медицинским</w:t>
            </w:r>
            <w:proofErr w:type="gram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</w:tc>
        <w:tc>
          <w:tcPr>
            <w:tcW w:w="4321" w:type="dxa"/>
          </w:tcPr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Заболевания и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бактерионосительство</w:t>
            </w:r>
            <w:proofErr w:type="spell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1) брюшной тиф, паратифы, сальмонеллез, дизентерия;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2) гельминтозы;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3) сифилис в заразном периоде;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4) лепра;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5) педикулез;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бактериоурии</w:t>
            </w:r>
            <w:proofErr w:type="spellEnd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, туберкулезной волчанки лица и рук;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54560C" w:rsidRPr="007F6C4B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6C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10) </w:t>
            </w:r>
            <w:proofErr w:type="spellStart"/>
            <w:r w:rsidRPr="007F6C4B">
              <w:rPr>
                <w:rFonts w:ascii="Times New Roman" w:hAnsi="Times New Roman" w:cs="Times New Roman"/>
                <w:sz w:val="24"/>
                <w:szCs w:val="28"/>
              </w:rPr>
              <w:t>озена</w:t>
            </w:r>
            <w:proofErr w:type="spellEnd"/>
          </w:p>
          <w:p w:rsidR="0054560C" w:rsidRPr="006068D3" w:rsidRDefault="0054560C" w:rsidP="0054560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10FE" w:rsidRDefault="007710FE" w:rsidP="008C57E3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7E3" w:rsidRPr="008C57E3" w:rsidRDefault="008C57E3" w:rsidP="008C57E3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E3">
        <w:rPr>
          <w:rFonts w:ascii="Times New Roman" w:hAnsi="Times New Roman" w:cs="Times New Roman"/>
          <w:sz w:val="28"/>
          <w:szCs w:val="28"/>
        </w:rPr>
        <w:t>Документы о прохождении медицинского осмотра необходимо сдать в приемную комиссию ДО МОМЕНТА ЗАЧИСЛЕНИЯ.</w:t>
      </w:r>
    </w:p>
    <w:p w:rsidR="008C57E3" w:rsidRPr="008C57E3" w:rsidRDefault="008C57E3" w:rsidP="008C57E3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013" w:rsidRPr="00DD4013" w:rsidRDefault="00DD4013" w:rsidP="00883CD4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013" w:rsidRPr="00DD4013" w:rsidSect="007710FE">
      <w:pgSz w:w="15840" w:h="12240" w:orient="landscape"/>
      <w:pgMar w:top="426" w:right="81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737"/>
    <w:multiLevelType w:val="hybridMultilevel"/>
    <w:tmpl w:val="80F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26D"/>
    <w:multiLevelType w:val="hybridMultilevel"/>
    <w:tmpl w:val="E2D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001098"/>
    <w:rsid w:val="00042D18"/>
    <w:rsid w:val="00050113"/>
    <w:rsid w:val="0007089F"/>
    <w:rsid w:val="000806F7"/>
    <w:rsid w:val="000834C4"/>
    <w:rsid w:val="000C6D9E"/>
    <w:rsid w:val="00107704"/>
    <w:rsid w:val="00115E19"/>
    <w:rsid w:val="00121411"/>
    <w:rsid w:val="00134376"/>
    <w:rsid w:val="00191890"/>
    <w:rsid w:val="001A4231"/>
    <w:rsid w:val="001B3E81"/>
    <w:rsid w:val="001D3683"/>
    <w:rsid w:val="001E61BD"/>
    <w:rsid w:val="002038A9"/>
    <w:rsid w:val="0021362F"/>
    <w:rsid w:val="00221D24"/>
    <w:rsid w:val="00227770"/>
    <w:rsid w:val="00271CA7"/>
    <w:rsid w:val="002937C1"/>
    <w:rsid w:val="002B7EB8"/>
    <w:rsid w:val="00347301"/>
    <w:rsid w:val="00355870"/>
    <w:rsid w:val="003656B4"/>
    <w:rsid w:val="00393427"/>
    <w:rsid w:val="003E6F62"/>
    <w:rsid w:val="004014A2"/>
    <w:rsid w:val="00453AE4"/>
    <w:rsid w:val="00457EF0"/>
    <w:rsid w:val="004C7AF0"/>
    <w:rsid w:val="0054560C"/>
    <w:rsid w:val="00550B5E"/>
    <w:rsid w:val="00552709"/>
    <w:rsid w:val="00556AF9"/>
    <w:rsid w:val="005617D3"/>
    <w:rsid w:val="005A04C9"/>
    <w:rsid w:val="005A31AD"/>
    <w:rsid w:val="005D0FD2"/>
    <w:rsid w:val="006068D3"/>
    <w:rsid w:val="00621848"/>
    <w:rsid w:val="00677068"/>
    <w:rsid w:val="00700924"/>
    <w:rsid w:val="007345AD"/>
    <w:rsid w:val="007710FE"/>
    <w:rsid w:val="007727CA"/>
    <w:rsid w:val="007D3B54"/>
    <w:rsid w:val="007F58C6"/>
    <w:rsid w:val="007F6C4B"/>
    <w:rsid w:val="008639C1"/>
    <w:rsid w:val="00883CD4"/>
    <w:rsid w:val="00892249"/>
    <w:rsid w:val="008A5630"/>
    <w:rsid w:val="008A5BB8"/>
    <w:rsid w:val="008C57E3"/>
    <w:rsid w:val="008E0262"/>
    <w:rsid w:val="009517F3"/>
    <w:rsid w:val="0098600D"/>
    <w:rsid w:val="00996CE9"/>
    <w:rsid w:val="00A145A9"/>
    <w:rsid w:val="00A821BF"/>
    <w:rsid w:val="00A97650"/>
    <w:rsid w:val="00AE4BAE"/>
    <w:rsid w:val="00B902C3"/>
    <w:rsid w:val="00C224BC"/>
    <w:rsid w:val="00C93CAF"/>
    <w:rsid w:val="00CB4C95"/>
    <w:rsid w:val="00CC0B4B"/>
    <w:rsid w:val="00CC626E"/>
    <w:rsid w:val="00D34047"/>
    <w:rsid w:val="00D426BE"/>
    <w:rsid w:val="00D5565E"/>
    <w:rsid w:val="00D7356B"/>
    <w:rsid w:val="00D77F08"/>
    <w:rsid w:val="00DD2CC6"/>
    <w:rsid w:val="00DD4013"/>
    <w:rsid w:val="00DD41D5"/>
    <w:rsid w:val="00DE12B6"/>
    <w:rsid w:val="00E064DB"/>
    <w:rsid w:val="00E35F47"/>
    <w:rsid w:val="00E61748"/>
    <w:rsid w:val="00E702B9"/>
    <w:rsid w:val="00E762F6"/>
    <w:rsid w:val="00EA45FD"/>
    <w:rsid w:val="00F01040"/>
    <w:rsid w:val="00F059F6"/>
    <w:rsid w:val="00FA2661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A33A-8EAD-4452-9708-93996A6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u20301</dc:creator>
  <cp:lastModifiedBy>user</cp:lastModifiedBy>
  <cp:revision>50</cp:revision>
  <cp:lastPrinted>2020-02-26T03:05:00Z</cp:lastPrinted>
  <dcterms:created xsi:type="dcterms:W3CDTF">2019-06-03T00:52:00Z</dcterms:created>
  <dcterms:modified xsi:type="dcterms:W3CDTF">2020-02-26T04:40:00Z</dcterms:modified>
</cp:coreProperties>
</file>